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4C32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16"/>
          <w:szCs w:val="16"/>
        </w:rPr>
      </w:pPr>
      <w:bookmarkStart w:id="0" w:name="_GoBack"/>
      <w:bookmarkEnd w:id="0"/>
      <w:r w:rsidRPr="009C3638">
        <w:rPr>
          <w:rFonts w:ascii="Times New Roman" w:eastAsia="Calibri" w:hAnsi="Times New Roman" w:cs="Times New Roman"/>
          <w:bCs/>
          <w:caps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48C41C3D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36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«РОССИЙСКИЙ ГОСУДАРСТВЕННЫЙ УНИВЕРСИТЕТ ПРАВОСУДИЯ»</w:t>
      </w:r>
    </w:p>
    <w:p w14:paraId="267C3697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14:paraId="0646FDF3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C890481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6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Факультет подготовки специалистов для судебной системы</w:t>
      </w:r>
    </w:p>
    <w:p w14:paraId="5F7EAFAA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6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(юридический факультет)</w:t>
      </w:r>
    </w:p>
    <w:p w14:paraId="1A25EEB1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C42BF4A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7B13C31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55F1A7D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C87FC75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  <w:r w:rsidRPr="009C3638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 xml:space="preserve">КУрсовая работа </w:t>
      </w:r>
    </w:p>
    <w:p w14:paraId="07ED068C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6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дисциплине «Уголовный процесс»</w:t>
      </w:r>
    </w:p>
    <w:p w14:paraId="2B20EE05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14:paraId="29580265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14:paraId="3060A898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  <w:r w:rsidRPr="009C36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Виды уголовного преследования</w:t>
      </w:r>
    </w:p>
    <w:p w14:paraId="0730A923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0D555FD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50C68B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DD9140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6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Выполнила:</w:t>
      </w:r>
    </w:p>
    <w:p w14:paraId="2B19F40E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  <w:t xml:space="preserve">        Студентка 4 курса</w:t>
      </w:r>
    </w:p>
    <w:p w14:paraId="1DB49295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  <w:t xml:space="preserve">        очно-заочной формы обучения</w:t>
      </w:r>
    </w:p>
    <w:p w14:paraId="33681B46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  <w:t xml:space="preserve">        Миронова Алина Юрьевна</w:t>
      </w:r>
    </w:p>
    <w:p w14:paraId="3BEB084C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2AA2A78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638">
        <w:rPr>
          <w:rFonts w:ascii="Times New Roman" w:eastAsia="Calibri" w:hAnsi="Times New Roman" w:cs="Times New Roman"/>
          <w:sz w:val="28"/>
          <w:szCs w:val="28"/>
        </w:rPr>
        <w:t>Научный руководитель:</w:t>
      </w:r>
    </w:p>
    <w:p w14:paraId="152C15CA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9C3638">
        <w:rPr>
          <w:rFonts w:ascii="Times New Roman" w:eastAsia="Calibri" w:hAnsi="Times New Roman" w:cs="Times New Roman"/>
          <w:iCs/>
          <w:sz w:val="28"/>
          <w:szCs w:val="28"/>
        </w:rPr>
        <w:t xml:space="preserve">Профессор кафедры, д.ю.н., </w:t>
      </w:r>
    </w:p>
    <w:p w14:paraId="574C91D7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638">
        <w:rPr>
          <w:rFonts w:ascii="Times New Roman" w:eastAsia="Calibri" w:hAnsi="Times New Roman" w:cs="Times New Roman"/>
          <w:sz w:val="28"/>
          <w:szCs w:val="28"/>
        </w:rPr>
        <w:t>Кургузкина Елена Бборисовна</w:t>
      </w:r>
    </w:p>
    <w:p w14:paraId="2F83CC6F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3638">
        <w:rPr>
          <w:rFonts w:ascii="Times New Roman" w:eastAsia="Calibri" w:hAnsi="Times New Roman" w:cs="Times New Roman"/>
          <w:sz w:val="24"/>
          <w:szCs w:val="24"/>
        </w:rPr>
        <w:tab/>
      </w:r>
    </w:p>
    <w:p w14:paraId="6E46844E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4E9734" w14:textId="77777777" w:rsidR="008E66DE" w:rsidRPr="009C3638" w:rsidRDefault="008E66DE" w:rsidP="008E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638">
        <w:rPr>
          <w:rFonts w:ascii="Times New Roman" w:eastAsia="Calibri" w:hAnsi="Times New Roman" w:cs="Times New Roman"/>
          <w:sz w:val="28"/>
          <w:szCs w:val="28"/>
        </w:rPr>
        <w:t>Дата представления работы                                     Работа защищена:</w:t>
      </w:r>
    </w:p>
    <w:p w14:paraId="3C0B6AE6" w14:textId="77777777" w:rsidR="008E66DE" w:rsidRPr="009C3638" w:rsidRDefault="008E66DE" w:rsidP="008E66DE">
      <w:pPr>
        <w:tabs>
          <w:tab w:val="left" w:pos="637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6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__________________2022г.      ___________________2022 г.</w:t>
      </w:r>
    </w:p>
    <w:p w14:paraId="1D10DE8F" w14:textId="77777777" w:rsidR="008E66DE" w:rsidRPr="009C3638" w:rsidRDefault="008E66DE" w:rsidP="008E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63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Оценка ________________</w:t>
      </w:r>
    </w:p>
    <w:p w14:paraId="2B36E818" w14:textId="77777777" w:rsidR="008E66DE" w:rsidRPr="009C3638" w:rsidRDefault="008E66DE" w:rsidP="008E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72B9E1" w14:textId="77777777" w:rsidR="008E66DE" w:rsidRPr="009C3638" w:rsidRDefault="008E66DE" w:rsidP="008E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51F2C8" w14:textId="77777777" w:rsidR="008E66DE" w:rsidRPr="009C3638" w:rsidRDefault="008E66DE" w:rsidP="008E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</w:r>
      <w:r w:rsidRPr="009C363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Подпись_______________</w:t>
      </w:r>
    </w:p>
    <w:p w14:paraId="12DBE137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14:paraId="185BA684" w14:textId="77777777" w:rsidR="008E66DE" w:rsidRPr="009C3638" w:rsidRDefault="008E66DE" w:rsidP="008E66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14:paraId="0F0FDDE3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  <w:r w:rsidRPr="009C3638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 xml:space="preserve">                  </w:t>
      </w:r>
    </w:p>
    <w:p w14:paraId="6EC00F53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14:paraId="5918D664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14:paraId="28E5A241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14:paraId="0C8E6EFC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14:paraId="4F446514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14:paraId="0DE69E90" w14:textId="77777777" w:rsidR="008E66DE" w:rsidRPr="009C3638" w:rsidRDefault="008E66DE" w:rsidP="008E66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ectPr w:rsidR="008E66DE" w:rsidRPr="009C3638">
          <w:pgSz w:w="11906" w:h="16838"/>
          <w:pgMar w:top="1134" w:right="851" w:bottom="1134" w:left="1701" w:header="709" w:footer="709" w:gutter="0"/>
          <w:pgNumType w:start="1"/>
          <w:cols w:space="720"/>
        </w:sectPr>
      </w:pPr>
      <w:r w:rsidRPr="009C3638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 xml:space="preserve">                                                     </w:t>
      </w:r>
      <w:r w:rsidRPr="009C36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Воронеж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14:paraId="129FD9BB" w14:textId="77777777" w:rsidR="00FD2369" w:rsidRPr="00FD2369" w:rsidRDefault="00FD2369" w:rsidP="00FD2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2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14:paraId="197088F1" w14:textId="77777777" w:rsidR="00FD2369" w:rsidRPr="00FD2369" w:rsidRDefault="00FD2369" w:rsidP="00FD2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424D43" w14:textId="77777777" w:rsidR="00FD2369" w:rsidRDefault="00FD2369" w:rsidP="00FD2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AB04C" w14:textId="77777777" w:rsidR="00FD2369" w:rsidRPr="0070086A" w:rsidRDefault="00FD2369" w:rsidP="00FD2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86A">
        <w:rPr>
          <w:rFonts w:ascii="Times New Roman" w:hAnsi="Times New Roman" w:cs="Times New Roman"/>
          <w:sz w:val="28"/>
          <w:szCs w:val="28"/>
        </w:rPr>
        <w:t>Введение</w:t>
      </w:r>
      <w:r w:rsidR="00D816D4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</w:t>
      </w:r>
      <w:r w:rsidR="00195794">
        <w:rPr>
          <w:rFonts w:ascii="Times New Roman" w:hAnsi="Times New Roman" w:cs="Times New Roman"/>
          <w:sz w:val="28"/>
          <w:szCs w:val="28"/>
        </w:rPr>
        <w:t>.</w:t>
      </w:r>
      <w:r w:rsidR="00D816D4">
        <w:rPr>
          <w:rFonts w:ascii="Times New Roman" w:hAnsi="Times New Roman" w:cs="Times New Roman"/>
          <w:sz w:val="28"/>
          <w:szCs w:val="28"/>
        </w:rPr>
        <w:t>3</w:t>
      </w:r>
    </w:p>
    <w:p w14:paraId="206A2CDA" w14:textId="77777777" w:rsidR="00FD2369" w:rsidRPr="007E4154" w:rsidRDefault="00FD2369" w:rsidP="00FD23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1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Понятие, сущность и значение уголовного преследования</w:t>
      </w:r>
      <w:r w:rsidR="00D816D4">
        <w:rPr>
          <w:rFonts w:ascii="Times New Roman" w:hAnsi="Times New Roman" w:cs="Times New Roman"/>
          <w:sz w:val="28"/>
          <w:szCs w:val="28"/>
        </w:rPr>
        <w:t xml:space="preserve"> .............5</w:t>
      </w:r>
    </w:p>
    <w:p w14:paraId="2447677C" w14:textId="77777777" w:rsidR="00FD2369" w:rsidRPr="0070086A" w:rsidRDefault="00FD2369" w:rsidP="00FD23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086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Понятие и сущность уголовного преследования</w:t>
      </w:r>
      <w:r w:rsidR="00D816D4">
        <w:rPr>
          <w:rFonts w:ascii="Times New Roman" w:hAnsi="Times New Roman" w:cs="Times New Roman"/>
          <w:sz w:val="28"/>
          <w:szCs w:val="28"/>
        </w:rPr>
        <w:t xml:space="preserve"> ............................5</w:t>
      </w:r>
    </w:p>
    <w:p w14:paraId="6259D40A" w14:textId="77777777" w:rsidR="00FD2369" w:rsidRPr="0070086A" w:rsidRDefault="00FD2369" w:rsidP="00FD23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086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Значение уголовного преследования</w:t>
      </w:r>
      <w:r w:rsidR="00D816D4">
        <w:rPr>
          <w:rFonts w:ascii="Times New Roman" w:hAnsi="Times New Roman" w:cs="Times New Roman"/>
          <w:sz w:val="28"/>
          <w:szCs w:val="28"/>
        </w:rPr>
        <w:t xml:space="preserve"> .............................................</w:t>
      </w:r>
      <w:r w:rsidR="00195794">
        <w:rPr>
          <w:rFonts w:ascii="Times New Roman" w:hAnsi="Times New Roman" w:cs="Times New Roman"/>
          <w:sz w:val="28"/>
          <w:szCs w:val="28"/>
        </w:rPr>
        <w:t>..8</w:t>
      </w:r>
    </w:p>
    <w:p w14:paraId="2B28753A" w14:textId="77777777" w:rsidR="00FD2369" w:rsidRPr="009369FA" w:rsidRDefault="00FD2369" w:rsidP="00FD2369">
      <w:pPr>
        <w:spacing w:after="0" w:line="36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9369FA">
        <w:rPr>
          <w:rStyle w:val="markedcontent"/>
          <w:rFonts w:ascii="Times New Roman" w:hAnsi="Times New Roman" w:cs="Times New Roman"/>
          <w:sz w:val="28"/>
          <w:szCs w:val="28"/>
        </w:rPr>
        <w:t>2. Особенности уголовного преследования в российском уголовном судопроизводстве</w:t>
      </w:r>
      <w:r w:rsidR="00195794">
        <w:rPr>
          <w:rStyle w:val="markedcontent"/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..............................................................................................13</w:t>
      </w:r>
    </w:p>
    <w:p w14:paraId="4A25F3A2" w14:textId="77777777" w:rsidR="00FD2369" w:rsidRDefault="00FD2369" w:rsidP="00FD236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Виды уголовного преследования и их особенности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.....................13 </w:t>
      </w:r>
    </w:p>
    <w:p w14:paraId="2D006538" w14:textId="77777777" w:rsidR="00195794" w:rsidRDefault="00FD2369" w:rsidP="00FD2369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369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2.2. Основания прекращения уголовного дела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369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уголовного </w:t>
      </w:r>
    </w:p>
    <w:p w14:paraId="0337E73F" w14:textId="77777777" w:rsidR="00FD2369" w:rsidRDefault="00195794" w:rsidP="00195794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</w:t>
      </w:r>
      <w:r w:rsidR="00FD2369" w:rsidRPr="009369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...................................................................................................17</w:t>
      </w:r>
    </w:p>
    <w:p w14:paraId="12AEFD75" w14:textId="77777777" w:rsidR="00FD2369" w:rsidRDefault="00FD2369" w:rsidP="00FD2369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Заключение</w:t>
      </w:r>
      <w:r w:rsidR="001957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.......................................................................................................29</w:t>
      </w:r>
    </w:p>
    <w:p w14:paraId="5E3E335E" w14:textId="77777777" w:rsidR="00FD2369" w:rsidRPr="009369FA" w:rsidRDefault="00FD2369" w:rsidP="00FD2369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Список использованных источников</w:t>
      </w:r>
      <w:r w:rsidR="001957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.............................................................31</w:t>
      </w:r>
    </w:p>
    <w:p w14:paraId="13458108" w14:textId="77777777" w:rsidR="00FD2369" w:rsidRDefault="00FD2369" w:rsidP="00FD2369">
      <w:pPr>
        <w:spacing w:after="0" w:line="360" w:lineRule="auto"/>
      </w:pPr>
    </w:p>
    <w:p w14:paraId="6C73C840" w14:textId="77777777" w:rsidR="00827083" w:rsidRDefault="00827083"/>
    <w:p w14:paraId="30D62FDE" w14:textId="77777777" w:rsidR="00FD2369" w:rsidRDefault="00FD2369"/>
    <w:p w14:paraId="23F731CA" w14:textId="77777777" w:rsidR="00FD2369" w:rsidRDefault="00FD2369"/>
    <w:p w14:paraId="5D3DD990" w14:textId="77777777" w:rsidR="00FD2369" w:rsidRDefault="00FD2369"/>
    <w:p w14:paraId="28D05895" w14:textId="77777777" w:rsidR="00FD2369" w:rsidRDefault="00FD2369"/>
    <w:p w14:paraId="5BE31BDA" w14:textId="77777777" w:rsidR="00FD2369" w:rsidRDefault="00FD2369"/>
    <w:p w14:paraId="32B05E3A" w14:textId="77777777" w:rsidR="00FD2369" w:rsidRDefault="00FD2369"/>
    <w:p w14:paraId="331B9D5B" w14:textId="77777777" w:rsidR="00FD2369" w:rsidRDefault="00FD2369"/>
    <w:p w14:paraId="45706E12" w14:textId="77777777" w:rsidR="00FD2369" w:rsidRDefault="00FD2369"/>
    <w:p w14:paraId="053B835B" w14:textId="77777777" w:rsidR="00FD2369" w:rsidRDefault="00FD2369"/>
    <w:p w14:paraId="572AF33A" w14:textId="77777777" w:rsidR="00FD2369" w:rsidRDefault="00FD2369"/>
    <w:p w14:paraId="25C1E89D" w14:textId="77777777" w:rsidR="00FD2369" w:rsidRDefault="00FD2369"/>
    <w:p w14:paraId="1B05A222" w14:textId="77777777" w:rsidR="00FD2369" w:rsidRDefault="00FD2369"/>
    <w:p w14:paraId="4229B6B0" w14:textId="77777777" w:rsidR="00FD2369" w:rsidRDefault="00FD2369"/>
    <w:p w14:paraId="55524A97" w14:textId="77777777" w:rsidR="00FD2369" w:rsidRDefault="00FD2369"/>
    <w:p w14:paraId="510455BA" w14:textId="77777777" w:rsidR="00FD2369" w:rsidRDefault="00FD2369" w:rsidP="00FD2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2E59965D" w14:textId="77777777" w:rsidR="00FD2369" w:rsidRPr="00341C47" w:rsidRDefault="00FD2369" w:rsidP="00FD2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A46CD" w14:textId="77777777" w:rsidR="00902360" w:rsidRPr="00902360" w:rsidRDefault="00FD2369" w:rsidP="009023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6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темы.</w:t>
      </w:r>
      <w:r w:rsidR="00574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2360" w:rsidRPr="00902360">
        <w:rPr>
          <w:rStyle w:val="markedcontent"/>
          <w:rFonts w:ascii="Times New Roman" w:hAnsi="Times New Roman" w:cs="Times New Roman"/>
          <w:sz w:val="28"/>
          <w:szCs w:val="28"/>
        </w:rPr>
        <w:t>Одним из основных направлений судебно-правовой реформы в России</w:t>
      </w:r>
      <w:r w:rsidR="00902360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902360" w:rsidRPr="00902360">
        <w:rPr>
          <w:rStyle w:val="markedcontent"/>
          <w:rFonts w:ascii="Times New Roman" w:hAnsi="Times New Roman" w:cs="Times New Roman"/>
          <w:sz w:val="28"/>
          <w:szCs w:val="28"/>
        </w:rPr>
        <w:t>является расширение частных начал в уголовном судопроизводстве.</w:t>
      </w:r>
      <w:r w:rsidR="0090236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02360" w:rsidRPr="00902360">
        <w:rPr>
          <w:rStyle w:val="markedcontent"/>
          <w:rFonts w:ascii="Times New Roman" w:hAnsi="Times New Roman" w:cs="Times New Roman"/>
          <w:sz w:val="28"/>
          <w:szCs w:val="28"/>
        </w:rPr>
        <w:t>Значительным достижением судебной реформы в России является</w:t>
      </w:r>
      <w:r w:rsidR="0090236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02360" w:rsidRPr="00902360">
        <w:rPr>
          <w:rStyle w:val="markedcontent"/>
          <w:rFonts w:ascii="Times New Roman" w:hAnsi="Times New Roman" w:cs="Times New Roman"/>
          <w:sz w:val="28"/>
          <w:szCs w:val="28"/>
        </w:rPr>
        <w:t>утверждение состязательных начал в уголовном судопроизводстве, что</w:t>
      </w:r>
      <w:r w:rsidR="0090236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02360" w:rsidRPr="00902360">
        <w:rPr>
          <w:rStyle w:val="markedcontent"/>
          <w:rFonts w:ascii="Times New Roman" w:hAnsi="Times New Roman" w:cs="Times New Roman"/>
          <w:sz w:val="28"/>
          <w:szCs w:val="28"/>
        </w:rPr>
        <w:t>позволяет обеспечивать равенство сторон, а с суда снять обвинительную</w:t>
      </w:r>
      <w:r w:rsidR="0090236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02360" w:rsidRPr="00902360">
        <w:rPr>
          <w:rStyle w:val="markedcontent"/>
          <w:rFonts w:ascii="Times New Roman" w:hAnsi="Times New Roman" w:cs="Times New Roman"/>
          <w:sz w:val="28"/>
          <w:szCs w:val="28"/>
        </w:rPr>
        <w:t>функцию, как несовместимое правовое явление при осуществлении</w:t>
      </w:r>
      <w:r w:rsidR="0090236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02360" w:rsidRPr="00902360">
        <w:rPr>
          <w:rStyle w:val="markedcontent"/>
          <w:rFonts w:ascii="Times New Roman" w:hAnsi="Times New Roman" w:cs="Times New Roman"/>
          <w:sz w:val="28"/>
          <w:szCs w:val="28"/>
        </w:rPr>
        <w:t>правосудия</w:t>
      </w:r>
      <w:r w:rsidR="0090236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5FAAF838" w14:textId="77777777" w:rsidR="00FD2369" w:rsidRPr="00574609" w:rsidRDefault="00574609" w:rsidP="009023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4609">
        <w:rPr>
          <w:rStyle w:val="markedcontent"/>
          <w:rFonts w:ascii="Times New Roman" w:hAnsi="Times New Roman" w:cs="Times New Roman"/>
          <w:sz w:val="28"/>
          <w:szCs w:val="28"/>
        </w:rPr>
        <w:t>В современный период уголовное преследование является объектом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74609">
        <w:rPr>
          <w:rStyle w:val="markedcontent"/>
          <w:rFonts w:ascii="Times New Roman" w:hAnsi="Times New Roman" w:cs="Times New Roman"/>
          <w:sz w:val="28"/>
          <w:szCs w:val="28"/>
        </w:rPr>
        <w:t>повышенного внимания исследователей, поскольку формирует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74609">
        <w:rPr>
          <w:rStyle w:val="markedcontent"/>
          <w:rFonts w:ascii="Times New Roman" w:hAnsi="Times New Roman" w:cs="Times New Roman"/>
          <w:sz w:val="28"/>
          <w:szCs w:val="28"/>
        </w:rPr>
        <w:t>теоретическую базу для всей системы российского уголовного</w:t>
      </w:r>
      <w:r w:rsidRPr="00574609">
        <w:rPr>
          <w:rFonts w:ascii="Times New Roman" w:hAnsi="Times New Roman" w:cs="Times New Roman"/>
          <w:sz w:val="28"/>
          <w:szCs w:val="28"/>
        </w:rPr>
        <w:br/>
      </w:r>
      <w:r w:rsidRPr="00574609">
        <w:rPr>
          <w:rStyle w:val="markedcontent"/>
          <w:rFonts w:ascii="Times New Roman" w:hAnsi="Times New Roman" w:cs="Times New Roman"/>
          <w:sz w:val="28"/>
          <w:szCs w:val="28"/>
        </w:rPr>
        <w:t>судопроизводства, по сути дела, признается его активной движущей силой.</w:t>
      </w:r>
      <w:r w:rsidRPr="00574609">
        <w:rPr>
          <w:rFonts w:ascii="Times New Roman" w:hAnsi="Times New Roman" w:cs="Times New Roman"/>
          <w:sz w:val="28"/>
          <w:szCs w:val="28"/>
        </w:rPr>
        <w:br/>
      </w:r>
      <w:r w:rsidRPr="00574609">
        <w:rPr>
          <w:rStyle w:val="markedcontent"/>
          <w:rFonts w:ascii="Times New Roman" w:hAnsi="Times New Roman" w:cs="Times New Roman"/>
          <w:sz w:val="28"/>
          <w:szCs w:val="28"/>
        </w:rPr>
        <w:t>Именно при помощи указанной деятельности и посредством неѐ воплощается</w:t>
      </w:r>
      <w:r w:rsidRPr="00574609">
        <w:rPr>
          <w:rFonts w:ascii="Times New Roman" w:hAnsi="Times New Roman" w:cs="Times New Roman"/>
          <w:sz w:val="28"/>
          <w:szCs w:val="28"/>
        </w:rPr>
        <w:br/>
      </w:r>
      <w:r w:rsidRPr="00574609">
        <w:rPr>
          <w:rStyle w:val="markedcontent"/>
          <w:rFonts w:ascii="Times New Roman" w:hAnsi="Times New Roman" w:cs="Times New Roman"/>
          <w:sz w:val="28"/>
          <w:szCs w:val="28"/>
        </w:rPr>
        <w:t>в жизнь требование государства, социума и пострадавшего о привлечении</w:t>
      </w:r>
      <w:r w:rsidRPr="00574609">
        <w:rPr>
          <w:rFonts w:ascii="Times New Roman" w:hAnsi="Times New Roman" w:cs="Times New Roman"/>
          <w:sz w:val="28"/>
          <w:szCs w:val="28"/>
        </w:rPr>
        <w:br/>
      </w:r>
      <w:r w:rsidRPr="00574609">
        <w:rPr>
          <w:rStyle w:val="markedcontent"/>
          <w:rFonts w:ascii="Times New Roman" w:hAnsi="Times New Roman" w:cs="Times New Roman"/>
          <w:sz w:val="28"/>
          <w:szCs w:val="28"/>
        </w:rPr>
        <w:t>лиц, виновных в совершении преступления, к уголовной ответственности и</w:t>
      </w:r>
      <w:r w:rsidRPr="00574609">
        <w:rPr>
          <w:rFonts w:ascii="Times New Roman" w:hAnsi="Times New Roman" w:cs="Times New Roman"/>
          <w:sz w:val="28"/>
          <w:szCs w:val="28"/>
        </w:rPr>
        <w:br/>
      </w:r>
      <w:r w:rsidRPr="00574609">
        <w:rPr>
          <w:rStyle w:val="markedcontent"/>
          <w:rFonts w:ascii="Times New Roman" w:hAnsi="Times New Roman" w:cs="Times New Roman"/>
          <w:sz w:val="28"/>
          <w:szCs w:val="28"/>
        </w:rPr>
        <w:t>наказанию.</w:t>
      </w:r>
    </w:p>
    <w:p w14:paraId="3D015CB4" w14:textId="77777777" w:rsidR="00FD2369" w:rsidRDefault="00902360" w:rsidP="00902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60">
        <w:rPr>
          <w:rFonts w:ascii="Times New Roman" w:hAnsi="Times New Roman" w:cs="Times New Roman"/>
          <w:sz w:val="28"/>
          <w:szCs w:val="28"/>
        </w:rPr>
        <w:t>Уголовное преследование рассматривается законодателем как функция, противоположная функции защиты, а также как процессуальная деятельность стороны обвинения, направленная на изобличение подозреваемого, обвиняемого в совершении преступления.</w:t>
      </w:r>
    </w:p>
    <w:p w14:paraId="784E2F7E" w14:textId="77777777" w:rsidR="00FD2369" w:rsidRPr="00574609" w:rsidRDefault="00FD2369" w:rsidP="00574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C3">
        <w:rPr>
          <w:rFonts w:ascii="Times New Roman" w:hAnsi="Times New Roman" w:cs="Times New Roman"/>
          <w:b/>
          <w:sz w:val="28"/>
          <w:szCs w:val="28"/>
        </w:rPr>
        <w:t>Степень разработанности темы.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609" w:rsidRPr="00574609">
        <w:rPr>
          <w:rFonts w:ascii="Times New Roman" w:hAnsi="Times New Roman" w:cs="Times New Roman"/>
          <w:sz w:val="28"/>
          <w:szCs w:val="28"/>
        </w:rPr>
        <w:t>На современном этапе институт уголовного преследования разрабатывается в трудах Ф.Н. Багаутдинова, JI.</w:t>
      </w:r>
      <w:r w:rsidR="00574609">
        <w:rPr>
          <w:rFonts w:ascii="Times New Roman" w:hAnsi="Times New Roman" w:cs="Times New Roman"/>
          <w:sz w:val="28"/>
          <w:szCs w:val="28"/>
        </w:rPr>
        <w:t>М.</w:t>
      </w:r>
      <w:r w:rsidR="00574609" w:rsidRPr="00574609">
        <w:rPr>
          <w:rFonts w:ascii="Times New Roman" w:hAnsi="Times New Roman" w:cs="Times New Roman"/>
          <w:sz w:val="28"/>
          <w:szCs w:val="28"/>
        </w:rPr>
        <w:t xml:space="preserve"> Володиной, JI.В. Головко, 3.Д. Еникеева, О.Д. Жука, 3.3. Зинатуллина, Н.Н. Ковтуна, Ю.В. Козубенко, Г.Н. Королева, Е.Г. Мартынчика, А.П. Рыжакова, А Б. Соловьева, Е.В. Шишкиной.</w:t>
      </w:r>
    </w:p>
    <w:p w14:paraId="6A80E743" w14:textId="77777777" w:rsidR="00FD2369" w:rsidRDefault="00FD2369" w:rsidP="00574609">
      <w:pPr>
        <w:spacing w:after="0" w:line="360" w:lineRule="auto"/>
        <w:ind w:firstLine="709"/>
        <w:jc w:val="both"/>
      </w:pPr>
      <w:r w:rsidRPr="00287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287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  задачи   исследования.   </w:t>
      </w:r>
      <w:r w:rsidRPr="00F05774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287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 в  исследовании </w:t>
      </w:r>
      <w:r w:rsidRPr="00D67B9C">
        <w:t xml:space="preserve"> </w:t>
      </w:r>
    </w:p>
    <w:p w14:paraId="6E34E428" w14:textId="77777777" w:rsidR="00FD2369" w:rsidRPr="00574609" w:rsidRDefault="00574609" w:rsidP="005746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609">
        <w:rPr>
          <w:rFonts w:ascii="Times New Roman" w:hAnsi="Times New Roman" w:cs="Times New Roman"/>
          <w:sz w:val="28"/>
          <w:szCs w:val="28"/>
        </w:rPr>
        <w:t>института уголовного преследования на основе результатов изучения норм уголовно-процессуального права.</w:t>
      </w:r>
    </w:p>
    <w:p w14:paraId="7E21C52B" w14:textId="77777777" w:rsidR="00FD2369" w:rsidRPr="008B0021" w:rsidRDefault="008B0021" w:rsidP="005746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0021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намеченной цели необходимо решить следующие </w:t>
      </w:r>
      <w:r w:rsidRPr="008B002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095FF86" w14:textId="77777777" w:rsidR="00574609" w:rsidRPr="0070086A" w:rsidRDefault="00574609" w:rsidP="005746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раскрыть понятие и сущность уголовного преследования;</w:t>
      </w:r>
    </w:p>
    <w:p w14:paraId="4578B017" w14:textId="77777777" w:rsidR="00574609" w:rsidRPr="0070086A" w:rsidRDefault="00574609" w:rsidP="005746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исследовать значение уголовного преследования;</w:t>
      </w:r>
    </w:p>
    <w:p w14:paraId="4208384C" w14:textId="77777777" w:rsidR="00574609" w:rsidRDefault="00574609" w:rsidP="0057460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− рассмотреть в</w:t>
      </w:r>
      <w:r w:rsidRPr="00936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иды уголовного преследования и их особенности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5064A28F" w14:textId="77777777" w:rsidR="008B0021" w:rsidRDefault="00574609" w:rsidP="00574609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−</w:t>
      </w:r>
      <w:r w:rsidR="00F95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проанализировать о</w:t>
      </w:r>
      <w:r w:rsidRPr="009369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снования прекращения уголовного дела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369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уголовного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FBD37D1" w14:textId="77777777" w:rsidR="00FD2369" w:rsidRPr="00574609" w:rsidRDefault="008B0021" w:rsidP="00574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Объектом курсовой работы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C0690">
        <w:rPr>
          <w:rFonts w:ascii="Times New Roman" w:hAnsi="Times New Roman" w:cs="Times New Roman"/>
          <w:sz w:val="28"/>
          <w:szCs w:val="28"/>
        </w:rPr>
        <w:t>выступают общественные отношения</w:t>
      </w:r>
      <w:r w:rsidR="00574609">
        <w:rPr>
          <w:rFonts w:ascii="Times New Roman" w:hAnsi="Times New Roman" w:cs="Times New Roman"/>
          <w:sz w:val="28"/>
          <w:szCs w:val="28"/>
        </w:rPr>
        <w:t>,</w:t>
      </w:r>
      <w:r w:rsidR="00574609" w:rsidRPr="00574609">
        <w:t xml:space="preserve"> </w:t>
      </w:r>
      <w:r w:rsidR="00574609" w:rsidRPr="00574609">
        <w:rPr>
          <w:rFonts w:ascii="Times New Roman" w:hAnsi="Times New Roman" w:cs="Times New Roman"/>
          <w:sz w:val="28"/>
          <w:szCs w:val="28"/>
        </w:rPr>
        <w:t>возникающие между участниками уголовного судопроизводства со стороны обвинения и подозреваемым, обвиняемым в ходе доказывания причастности и виновности последнего в совершении преступления.</w:t>
      </w:r>
    </w:p>
    <w:p w14:paraId="59132E08" w14:textId="77777777" w:rsidR="00FD2369" w:rsidRPr="00574609" w:rsidRDefault="008B0021" w:rsidP="00574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D67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редметом курсовой работы</w:t>
      </w:r>
      <w:r w:rsidRPr="00D67B9C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181">
        <w:rPr>
          <w:rFonts w:ascii="Times New Roman" w:hAnsi="Times New Roman" w:cs="Times New Roman"/>
          <w:sz w:val="28"/>
          <w:szCs w:val="28"/>
        </w:rPr>
        <w:t>уголовно-процессуальные нормы, регламентирующие</w:t>
      </w:r>
      <w:r w:rsidR="00574609" w:rsidRPr="00574609">
        <w:t xml:space="preserve"> </w:t>
      </w:r>
      <w:r w:rsidR="00574609">
        <w:t xml:space="preserve"> </w:t>
      </w:r>
      <w:r w:rsidR="00574609" w:rsidRPr="00574609">
        <w:rPr>
          <w:rFonts w:ascii="Times New Roman" w:hAnsi="Times New Roman" w:cs="Times New Roman"/>
          <w:sz w:val="28"/>
          <w:szCs w:val="28"/>
        </w:rPr>
        <w:t>порядок осуществления уголовного преследования в российском уголовном судопроизводстве.</w:t>
      </w:r>
    </w:p>
    <w:p w14:paraId="4FD9D254" w14:textId="77777777" w:rsidR="008B0021" w:rsidRDefault="008B0021" w:rsidP="008B0021">
      <w:pPr>
        <w:pStyle w:val="BodyText"/>
        <w:spacing w:line="360" w:lineRule="auto"/>
        <w:ind w:left="0" w:firstLine="709"/>
        <w:rPr>
          <w:rStyle w:val="BodyTextChar"/>
          <w:color w:val="000000"/>
        </w:rPr>
      </w:pPr>
      <w:r w:rsidRPr="00EF7AA3">
        <w:rPr>
          <w:rStyle w:val="BodyTextChar"/>
          <w:b/>
          <w:color w:val="000000"/>
        </w:rPr>
        <w:t>Методологической основой работы</w:t>
      </w:r>
      <w:r w:rsidRPr="00EF7AA3">
        <w:rPr>
          <w:rStyle w:val="BodyTextChar"/>
          <w:color w:val="000000"/>
        </w:rPr>
        <w:t xml:space="preserve"> выступил диалектический метод, а также совокупность общенаучных и частно-научных методов исследования. В частности использованы такие методы, как формально-логический, системный, структурно-функциональный. Кроме того, в работе использованы </w:t>
      </w:r>
    </w:p>
    <w:p w14:paraId="7266D028" w14:textId="77777777" w:rsidR="008B0021" w:rsidRDefault="008B0021" w:rsidP="008B0021">
      <w:pPr>
        <w:pStyle w:val="BodyText"/>
        <w:spacing w:line="360" w:lineRule="auto"/>
        <w:ind w:left="0"/>
        <w:rPr>
          <w:rStyle w:val="BodyTextChar"/>
          <w:color w:val="000000"/>
        </w:rPr>
      </w:pPr>
      <w:r w:rsidRPr="00EF7AA3">
        <w:rPr>
          <w:rStyle w:val="BodyTextChar"/>
          <w:color w:val="000000"/>
        </w:rPr>
        <w:t>и частно-научные методы: компаративистский, статистический, изучение документов.</w:t>
      </w:r>
    </w:p>
    <w:p w14:paraId="6D4C8118" w14:textId="77777777" w:rsidR="008B0021" w:rsidRPr="00C14748" w:rsidRDefault="008B0021" w:rsidP="008B00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и объем работы</w:t>
      </w:r>
      <w:r w:rsidRPr="00C14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ее целями и задачами. Исследование состоит из введения, двух глав, включающих в себя четыре параграфа, заключения, списка использованной литературы</w:t>
      </w:r>
      <w:r w:rsidRPr="00B6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016B95" w14:textId="77777777" w:rsidR="008B0021" w:rsidRDefault="008B0021" w:rsidP="008B0021">
      <w:pPr>
        <w:ind w:firstLine="709"/>
      </w:pPr>
    </w:p>
    <w:p w14:paraId="70890253" w14:textId="77777777" w:rsidR="008B0021" w:rsidRDefault="008B0021" w:rsidP="008B0021">
      <w:pPr>
        <w:ind w:firstLine="709"/>
      </w:pPr>
    </w:p>
    <w:p w14:paraId="532B2A21" w14:textId="77777777" w:rsidR="008B0021" w:rsidRDefault="008B0021" w:rsidP="008B0021">
      <w:pPr>
        <w:ind w:firstLine="709"/>
      </w:pPr>
    </w:p>
    <w:p w14:paraId="39FC171E" w14:textId="77777777" w:rsidR="008B0021" w:rsidRDefault="008B0021" w:rsidP="008B0021">
      <w:pPr>
        <w:ind w:firstLine="709"/>
      </w:pPr>
    </w:p>
    <w:p w14:paraId="170FBFA7" w14:textId="77777777" w:rsidR="008B0021" w:rsidRDefault="008B0021"/>
    <w:p w14:paraId="523836C5" w14:textId="77777777" w:rsidR="00574609" w:rsidRDefault="00574609"/>
    <w:p w14:paraId="5199F9E2" w14:textId="77777777" w:rsidR="00574609" w:rsidRDefault="00574609"/>
    <w:p w14:paraId="1B143689" w14:textId="77777777" w:rsidR="00902360" w:rsidRPr="00902360" w:rsidRDefault="00902360" w:rsidP="009023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60">
        <w:rPr>
          <w:rFonts w:ascii="Times New Roman" w:hAnsi="Times New Roman" w:cs="Times New Roman"/>
          <w:b/>
          <w:sz w:val="28"/>
          <w:szCs w:val="28"/>
        </w:rPr>
        <w:lastRenderedPageBreak/>
        <w:t>1. Понятие, сущность и значение уголовного преследования</w:t>
      </w:r>
    </w:p>
    <w:p w14:paraId="717CDAAB" w14:textId="77777777" w:rsidR="00902360" w:rsidRPr="00902360" w:rsidRDefault="00902360" w:rsidP="009023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60">
        <w:rPr>
          <w:rFonts w:ascii="Times New Roman" w:hAnsi="Times New Roman" w:cs="Times New Roman"/>
          <w:b/>
          <w:sz w:val="28"/>
          <w:szCs w:val="28"/>
        </w:rPr>
        <w:t>1.1. Понятие и сущность уголовного преследования</w:t>
      </w:r>
    </w:p>
    <w:p w14:paraId="5DDDB51A" w14:textId="77777777" w:rsidR="00902360" w:rsidRPr="00902360" w:rsidRDefault="00902360" w:rsidP="009023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97E57" w14:textId="77777777" w:rsidR="00E545D4" w:rsidRDefault="00E545D4" w:rsidP="00E54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D4">
        <w:rPr>
          <w:rFonts w:ascii="Times New Roman" w:hAnsi="Times New Roman" w:cs="Times New Roman"/>
          <w:sz w:val="28"/>
          <w:szCs w:val="28"/>
        </w:rPr>
        <w:t xml:space="preserve">Уголовное преследование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E545D4">
        <w:rPr>
          <w:rFonts w:ascii="Times New Roman" w:hAnsi="Times New Roman" w:cs="Times New Roman"/>
          <w:sz w:val="28"/>
          <w:szCs w:val="28"/>
        </w:rPr>
        <w:t xml:space="preserve"> процессуальная деятельность, осуществляемая стороной обвинения в целях изобличения подозреваемого, обвиняемого в совершении преступления (п. 55 </w:t>
      </w:r>
      <w:r>
        <w:rPr>
          <w:rFonts w:ascii="Times New Roman" w:hAnsi="Times New Roman" w:cs="Times New Roman"/>
          <w:sz w:val="28"/>
          <w:szCs w:val="28"/>
        </w:rPr>
        <w:t>ст. 5</w:t>
      </w:r>
      <w:r w:rsidRPr="00E545D4">
        <w:rPr>
          <w:rFonts w:ascii="Times New Roman" w:hAnsi="Times New Roman" w:cs="Times New Roman"/>
          <w:sz w:val="28"/>
          <w:szCs w:val="28"/>
        </w:rPr>
        <w:t xml:space="preserve"> УПК РФ)</w:t>
      </w:r>
      <w:r w:rsidR="002113AB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E545D4">
        <w:rPr>
          <w:rFonts w:ascii="Times New Roman" w:hAnsi="Times New Roman" w:cs="Times New Roman"/>
          <w:sz w:val="28"/>
          <w:szCs w:val="28"/>
        </w:rPr>
        <w:t>.</w:t>
      </w:r>
    </w:p>
    <w:p w14:paraId="58F0858D" w14:textId="77777777" w:rsid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российское законодательство содержит четкое определение уголовного преследования, среди российских авторов не утихают дискуссии относительно сущности и понятия данного института, как составляющего элемента уголовного процесса. </w:t>
      </w:r>
    </w:p>
    <w:p w14:paraId="1E406A09" w14:textId="77777777" w:rsid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EE">
        <w:rPr>
          <w:rFonts w:ascii="Times New Roman" w:eastAsia="Times New Roman" w:hAnsi="Times New Roman" w:cs="Times New Roman"/>
          <w:sz w:val="28"/>
          <w:szCs w:val="28"/>
        </w:rPr>
        <w:t>В научных работах Кони А.Ф., написанных в XX веке, говорится о том, что осуществление уголовного преследования должно быть четко обоснованным с юридической точки зрения, так как лицо, в адрес которого было осуществлено уголовное преследование, даже будучи оправданным в судебном порядке, может долго ощущать как моральный, так и материальный вред от участия его в уголовном процессе</w:t>
      </w:r>
      <w:r w:rsidR="002113AB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C042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309FC1" w14:textId="77777777" w:rsidR="00C45788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EE">
        <w:rPr>
          <w:rFonts w:ascii="Times New Roman" w:eastAsia="Times New Roman" w:hAnsi="Times New Roman" w:cs="Times New Roman"/>
          <w:sz w:val="28"/>
          <w:szCs w:val="28"/>
        </w:rPr>
        <w:t>В настоящее время до сих пор ведутся дискуссии относительно того, что конкретно считается уголовным преследованием. Например, в нормативно-правовых актах Р</w:t>
      </w:r>
      <w:r w:rsidR="001F7F0E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F7F0E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нет четкого разграничения, являются ли следственные действия в отношении человека до признания его подозреваемым или обвиняемым уголовным преследованием, либо же уголовным преследованием является осуществление стороной обвинения действий в отношении уже признанного подозреваемым или обвиняемым в совершении преступления лица. </w:t>
      </w:r>
    </w:p>
    <w:p w14:paraId="6C6D89B3" w14:textId="77777777" w:rsidR="00C45788" w:rsidRDefault="00C45788" w:rsidP="00C0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Процедура уголовного преследования начинается тогда, когда появляется обвиняемый или подозреваемый. До этого момента реализуются </w:t>
      </w:r>
      <w:r w:rsidRPr="00C45788">
        <w:rPr>
          <w:rFonts w:ascii="Times New Roman" w:hAnsi="Times New Roman" w:cs="Times New Roman"/>
          <w:sz w:val="28"/>
          <w:szCs w:val="28"/>
        </w:rPr>
        <w:lastRenderedPageBreak/>
        <w:t>лишь следственные действия, направленные на выявление необходимой информации. В ряде случаев обвиняемый не появится вовсе. Например, если в рамках расследования выяснится, что травма возникла из-за действий самого потерпевшего. В таком случае уголовное преследование не реализуется.</w:t>
      </w:r>
    </w:p>
    <w:p w14:paraId="41488905" w14:textId="77777777" w:rsidR="00C45788" w:rsidRPr="00C45788" w:rsidRDefault="00C45788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В ряде случаев начало уголовного преследования и возбуждение дела реализуются в один момент и фактически совпадают. Речь идет о ситуациях, когда дело возбуждается в отношении конкретного лица. Но оно может быть начато и по факту совершения преступления.</w:t>
      </w:r>
    </w:p>
    <w:p w14:paraId="16BD5B5D" w14:textId="77777777" w:rsid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EE">
        <w:rPr>
          <w:rFonts w:ascii="Times New Roman" w:eastAsia="Times New Roman" w:hAnsi="Times New Roman" w:cs="Times New Roman"/>
          <w:sz w:val="28"/>
          <w:szCs w:val="28"/>
        </w:rPr>
        <w:t>Уголовно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>процессуальный кодекс Р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в ст. 20 закрепляет виды уголовного преследования, которые классифицируются по характеру и степени тяжести преступления: </w:t>
      </w:r>
    </w:p>
    <w:p w14:paraId="7966AA64" w14:textId="77777777" w:rsid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="00022B8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публичное уголовное преследование применяется для ведения дел, связанных с публичными обвинениями; </w:t>
      </w:r>
    </w:p>
    <w:p w14:paraId="72A3B397" w14:textId="77777777" w:rsid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="004E71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частное уголовное преследование имеет отношение к делам с частными обвинениями; </w:t>
      </w:r>
    </w:p>
    <w:p w14:paraId="0D2D8C0A" w14:textId="77777777" w:rsidR="00022B8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="004E71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частно-публичное уголовное преследование </w:t>
      </w:r>
      <w:r w:rsidR="00022B8E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органами власти при вынесении частно-публичных обвинений.</w:t>
      </w:r>
      <w:r w:rsidR="0002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620991" w14:textId="77777777" w:rsidR="00C042EE" w:rsidRPr="00C042EE" w:rsidRDefault="00022B8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42EE" w:rsidRPr="00C042EE">
        <w:rPr>
          <w:rFonts w:ascii="Times New Roman" w:eastAsia="Times New Roman" w:hAnsi="Times New Roman" w:cs="Times New Roman"/>
          <w:sz w:val="28"/>
          <w:szCs w:val="28"/>
        </w:rPr>
        <w:t>сновополагающие признаки уголовного преследования:</w:t>
      </w:r>
    </w:p>
    <w:p w14:paraId="7715C069" w14:textId="77777777" w:rsidR="00C042EE" w:rsidRP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реализация уголовного преследования на практике возможна только теми государственными органами и должностными лицами, которые имеют на это право в соответствии с законодательством РФ; </w:t>
      </w:r>
    </w:p>
    <w:p w14:paraId="188379F4" w14:textId="77777777" w:rsidR="00C042EE" w:rsidRP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="004E71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>уголовное преследование осуществляется в рамках уголовного процесса, закрепленного в Уголовно-процессуальном кодексе РФ</w:t>
      </w:r>
      <w:r w:rsidR="002113AB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6EA3839" w14:textId="77777777" w:rsidR="00C042EE" w:rsidRP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уголовного преследования в уголовном процессе находит свое подтверждение в функциях, которые оно выполняет: </w:t>
      </w:r>
    </w:p>
    <w:p w14:paraId="627B871F" w14:textId="77777777" w:rsidR="00C042EE" w:rsidRP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вынесение решений и приговоров в рамках осуществляемого судопроизводства; </w:t>
      </w:r>
    </w:p>
    <w:p w14:paraId="37FB94BE" w14:textId="77777777" w:rsidR="00C042EE" w:rsidRP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−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мер по выявлению и раскрытию уголовных преступлений; </w:t>
      </w:r>
    </w:p>
    <w:p w14:paraId="498606C1" w14:textId="77777777" w:rsidR="00C042EE" w:rsidRP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изобличения лица должна быть доказана вина обвиняемого, посредством сбора доказательств совершения преступления или причастности к преступлению; </w:t>
      </w:r>
    </w:p>
    <w:p w14:paraId="35BDE9C3" w14:textId="77777777" w:rsidR="00C042EE" w:rsidRP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>уголовное преследование реализуется государством в принудительном порядке;</w:t>
      </w:r>
    </w:p>
    <w:p w14:paraId="51BDBAE6" w14:textId="77777777" w:rsid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уголовное преследование выступает в качестве основы уголовного процесса и служит базой уголовному производству</w:t>
      </w:r>
      <w:r w:rsidR="002113AB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B7FA52" w14:textId="77777777" w:rsidR="002113AB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в российской правовой системе института уголовного преследования обусловлено необходимостью решения общих задач и достижения цели всего уголовного судопроизводства. </w:t>
      </w:r>
    </w:p>
    <w:p w14:paraId="0B0B03CB" w14:textId="77777777" w:rsid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Основополагающим является факт совершения преступления, который позволяет констатировать, что стартовым моментом уголовного преследования выступает момент возбуждения уголовного дела либо по причине обнаружения события преступного характера, либо в отношении конкретного лица. Уголовное преследование с учетом специфики его реализации чаще всего осуществляют органы следствия, прокурор либо органы дознания. </w:t>
      </w:r>
      <w:r w:rsidR="00C4578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уголовному преследовани</w:t>
      </w:r>
      <w:r w:rsidR="00C457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относ</w:t>
      </w:r>
      <w:r w:rsidR="00C457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4578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C4578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процессуальн</w:t>
      </w:r>
      <w:r w:rsidR="00C4578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деятельность: </w:t>
      </w:r>
    </w:p>
    <w:p w14:paraId="409D3AB8" w14:textId="77777777" w:rsid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действия следственных органов и органов дознания </w:t>
      </w:r>
      <w:r w:rsidR="00124B68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как правило, имеют свое выражение в сборе доказательств обвинительного характера, использовании принудительных мер, способствующих изобличению подозреваемого и применения к нему наказания, в соответствии с нормами уголовного законодательства РФ;</w:t>
      </w:r>
    </w:p>
    <w:p w14:paraId="6AE2729E" w14:textId="77777777" w:rsid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действия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 чаще всего выражены в том, чтобы найти обоснование выдвинутого обвинения в судебной деятельности, направлены на 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lastRenderedPageBreak/>
        <w:t>то, чтобы на основе анализа имеющихся оправдывающих и уличающих доказательств в виновности обвиняемого, убедить суд применить к этому лицу соответствующее наказание, установленное уголовным законодательством</w:t>
      </w:r>
      <w:r w:rsidR="002113AB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40612" w14:textId="77777777" w:rsidR="00C042EE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уголовное преследование выражается в государственно-властной, публичной процессуальной деятельности уполномоченных на это должностных лиц и государственных органов власти, направленной на установление деталей преступлений, установлению лиц, причастных к совершению преступления, виновных в его совершении, в том числе установление существенных обстоятельств дела, проведение их правовой оценки, вынесение конкретного акта уголовного судопроизводства, который в обязательном порядке должен содержать четко сформулированное обвинение, адресованное участнику уголовного судопроизводства, а также обоснование выдвинутого обвинения в суде.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799EF5" w14:textId="77777777" w:rsidR="00C042EE" w:rsidRPr="00E545D4" w:rsidRDefault="00C042EE" w:rsidP="00C04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D4">
        <w:rPr>
          <w:rFonts w:ascii="Times New Roman" w:eastAsia="Times New Roman" w:hAnsi="Times New Roman" w:cs="Times New Roman"/>
          <w:sz w:val="28"/>
          <w:szCs w:val="28"/>
        </w:rPr>
        <w:t>Уголовное преследование как уголовно-процессуальная функция должно быть независимым, безотносительным по отношению к обвинению или защите от обвинения.</w:t>
      </w:r>
    </w:p>
    <w:p w14:paraId="6374A8E6" w14:textId="77777777" w:rsidR="008E66DE" w:rsidRDefault="00C042EE" w:rsidP="00C45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E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33F6358" w14:textId="77777777" w:rsidR="008E66DE" w:rsidRDefault="008E66DE" w:rsidP="00C45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8FE30" w14:textId="77777777" w:rsidR="008E66DE" w:rsidRDefault="008E66DE" w:rsidP="00C45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BD102" w14:textId="77777777" w:rsidR="008E66DE" w:rsidRDefault="008E66DE" w:rsidP="00C45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F4184" w14:textId="77777777" w:rsidR="008E66DE" w:rsidRDefault="008E66DE" w:rsidP="00C45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40D0B" w14:textId="77777777" w:rsidR="008E66DE" w:rsidRDefault="008E66DE" w:rsidP="00C45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2097" w14:textId="77777777" w:rsidR="008E66DE" w:rsidRDefault="008E66DE" w:rsidP="00C45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81BD9" w14:textId="77777777" w:rsidR="008E66DE" w:rsidRDefault="008E66DE" w:rsidP="00C45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9EF08" w14:textId="77777777" w:rsidR="008E66DE" w:rsidRDefault="008E66DE" w:rsidP="00C45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9211F" w14:textId="77777777" w:rsidR="008E66DE" w:rsidRDefault="008E66DE" w:rsidP="00C45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3DC3E" w14:textId="03E875E3" w:rsidR="00902360" w:rsidRPr="00C45788" w:rsidRDefault="00902360" w:rsidP="00C45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88">
        <w:rPr>
          <w:rFonts w:ascii="Times New Roman" w:hAnsi="Times New Roman" w:cs="Times New Roman"/>
          <w:b/>
          <w:sz w:val="28"/>
          <w:szCs w:val="28"/>
        </w:rPr>
        <w:t>1.2. Значение уголовного преследования</w:t>
      </w:r>
    </w:p>
    <w:p w14:paraId="5CB51C0D" w14:textId="77777777" w:rsidR="00902360" w:rsidRDefault="00902360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01FD5C" w14:textId="77777777" w:rsidR="003C3B1A" w:rsidRDefault="00C45788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3AB">
        <w:rPr>
          <w:sz w:val="28"/>
          <w:szCs w:val="28"/>
        </w:rPr>
        <w:t>Система современного уголовного судопроизводства направлена в первую очередь на защиту прав и свобод человека и гражданина, которые гарантированы Основным законом Российского государства – Конституцией Р</w:t>
      </w:r>
      <w:r w:rsidR="002113AB">
        <w:rPr>
          <w:sz w:val="28"/>
          <w:szCs w:val="28"/>
        </w:rPr>
        <w:t xml:space="preserve">оссийской </w:t>
      </w:r>
      <w:r w:rsidRPr="002113AB">
        <w:rPr>
          <w:sz w:val="28"/>
          <w:szCs w:val="28"/>
        </w:rPr>
        <w:t>Ф</w:t>
      </w:r>
      <w:r w:rsidR="002113AB">
        <w:rPr>
          <w:sz w:val="28"/>
          <w:szCs w:val="28"/>
        </w:rPr>
        <w:t>едерации</w:t>
      </w:r>
      <w:r w:rsidRPr="002113AB">
        <w:rPr>
          <w:sz w:val="28"/>
          <w:szCs w:val="28"/>
        </w:rPr>
        <w:t>. Это проявляется в том числе в виде защиты от негативного явления, как преступность.</w:t>
      </w:r>
    </w:p>
    <w:p w14:paraId="066175B6" w14:textId="77777777" w:rsidR="00C45788" w:rsidRPr="002113AB" w:rsidRDefault="00C45788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3AB">
        <w:rPr>
          <w:sz w:val="28"/>
          <w:szCs w:val="28"/>
        </w:rPr>
        <w:t xml:space="preserve"> Защита конституционных прав, интересов, которые являются потерпевшими по уголовным делам, </w:t>
      </w:r>
      <w:r w:rsidR="00C40AEA">
        <w:rPr>
          <w:sz w:val="28"/>
          <w:szCs w:val="28"/>
        </w:rPr>
        <w:t>−</w:t>
      </w:r>
      <w:r w:rsidRPr="002113AB">
        <w:rPr>
          <w:sz w:val="28"/>
          <w:szCs w:val="28"/>
        </w:rPr>
        <w:t xml:space="preserve"> это общая цель, возлагаемая на уголовное судопроизводство, она выражается в следующем:</w:t>
      </w:r>
    </w:p>
    <w:p w14:paraId="63ED7EF0" w14:textId="77777777" w:rsidR="00C45788" w:rsidRPr="002113AB" w:rsidRDefault="002113AB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3C3B1A">
        <w:rPr>
          <w:sz w:val="28"/>
          <w:szCs w:val="28"/>
        </w:rPr>
        <w:t xml:space="preserve"> </w:t>
      </w:r>
      <w:r w:rsidR="00C45788" w:rsidRPr="002113AB">
        <w:rPr>
          <w:sz w:val="28"/>
          <w:szCs w:val="28"/>
        </w:rPr>
        <w:t>в обнаружении лиц, виновных в совершении преступления;</w:t>
      </w:r>
    </w:p>
    <w:p w14:paraId="292BA364" w14:textId="77777777" w:rsidR="00C45788" w:rsidRPr="002113AB" w:rsidRDefault="002113AB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C45788" w:rsidRPr="002113AB">
        <w:rPr>
          <w:sz w:val="28"/>
          <w:szCs w:val="28"/>
        </w:rPr>
        <w:t xml:space="preserve"> в осуществлении уголовного преследования лиц, которые совершили преступление.</w:t>
      </w:r>
    </w:p>
    <w:p w14:paraId="0A2803E1" w14:textId="77777777" w:rsidR="00C45788" w:rsidRPr="002113AB" w:rsidRDefault="00C45788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3AB">
        <w:rPr>
          <w:sz w:val="28"/>
          <w:szCs w:val="28"/>
        </w:rPr>
        <w:t>Уголовное преследование, назначение наказания виновным отвечает назначению уголовного судопроизводства, что и отказ в уголовном преследовании невиновных.</w:t>
      </w:r>
    </w:p>
    <w:p w14:paraId="3C298C54" w14:textId="77777777" w:rsidR="00C45788" w:rsidRPr="002113AB" w:rsidRDefault="00C45788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3AB">
        <w:rPr>
          <w:sz w:val="28"/>
          <w:szCs w:val="28"/>
        </w:rPr>
        <w:t>В ст.</w:t>
      </w:r>
      <w:r w:rsidR="002113AB">
        <w:rPr>
          <w:sz w:val="28"/>
          <w:szCs w:val="28"/>
        </w:rPr>
        <w:t xml:space="preserve"> </w:t>
      </w:r>
      <w:r w:rsidRPr="002113AB">
        <w:rPr>
          <w:sz w:val="28"/>
          <w:szCs w:val="28"/>
        </w:rPr>
        <w:t>6 УПК РФ речь идет о назначении уголовного судопроизводства, что в полной степени соответствует положению относительно приоритетности прав и свобод человека и гражданина, заложенных в Конституции РФ, а также в международных документах, ратифицированных РФ</w:t>
      </w:r>
      <w:r w:rsidR="002113AB">
        <w:rPr>
          <w:rStyle w:val="FootnoteReference"/>
          <w:sz w:val="28"/>
          <w:szCs w:val="28"/>
        </w:rPr>
        <w:footnoteReference w:id="6"/>
      </w:r>
      <w:r w:rsidRPr="002113AB">
        <w:rPr>
          <w:sz w:val="28"/>
          <w:szCs w:val="28"/>
        </w:rPr>
        <w:t>.</w:t>
      </w:r>
    </w:p>
    <w:p w14:paraId="20F95832" w14:textId="77777777" w:rsidR="00C45788" w:rsidRPr="002113AB" w:rsidRDefault="00C45788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3AB">
        <w:rPr>
          <w:sz w:val="28"/>
          <w:szCs w:val="28"/>
        </w:rPr>
        <w:t>Все это позволяет говорить о том, что значение уголовного преследования выражается в том, что оно выступает основным средством, посредством которого осуществляется защиты публичного интереса в рамках уголовного процесса.</w:t>
      </w:r>
    </w:p>
    <w:p w14:paraId="18B93C4D" w14:textId="77777777" w:rsidR="00C45788" w:rsidRPr="002113AB" w:rsidRDefault="00C45788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3AB">
        <w:rPr>
          <w:sz w:val="28"/>
          <w:szCs w:val="28"/>
        </w:rPr>
        <w:t xml:space="preserve">В рамках уголовного судопроизводства публичный интерес выражается в том, что создается обстановка, при которой наказание является неотвратимым в случае совершения противоправного деяния. Помимо этого, государственные органы со своей стороны должны обеспечить должную защиту прав, свобод и интересов человека и гражданина. Получается, что при </w:t>
      </w:r>
      <w:r w:rsidRPr="002113AB">
        <w:rPr>
          <w:sz w:val="28"/>
          <w:szCs w:val="28"/>
        </w:rPr>
        <w:lastRenderedPageBreak/>
        <w:t>осуществлении защиты публичного интереса, государственные органы реализуют свои функции, вне зависимости от воли граждан, организаций. То есть государственные органы принимают все необходимые меры для того, чтобы установить события преступления, а также изобличить лиц, виновных в совершении противоправного деяния.</w:t>
      </w:r>
    </w:p>
    <w:p w14:paraId="154B0A0D" w14:textId="77777777" w:rsidR="00C45788" w:rsidRPr="002113AB" w:rsidRDefault="00C45788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3AB">
        <w:rPr>
          <w:sz w:val="28"/>
          <w:szCs w:val="28"/>
        </w:rPr>
        <w:t>Относительно недавно была сформирована позиция о том, что публичность является отдельной категорией, неким публичным началом.  По сути, представители такой позиции указывают на то, что публичность составляет основу уголовного судопроизводства, отражает в нем определенный публичный интерес.</w:t>
      </w:r>
    </w:p>
    <w:p w14:paraId="7ACD5169" w14:textId="77777777" w:rsidR="00C45788" w:rsidRPr="002113AB" w:rsidRDefault="00C45788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3AB">
        <w:rPr>
          <w:sz w:val="28"/>
          <w:szCs w:val="28"/>
        </w:rPr>
        <w:t>Однако Аширбекова М.Т. указывает на то, что в рамках уголовного судопроизводства публичность стоит рассматривать только как принцип. То есть за счет данного принципа представляется возможным  обеспечить защиту публичного интереса, который находится под охраной со стороны законодателя</w:t>
      </w:r>
      <w:r w:rsidR="002113AB">
        <w:rPr>
          <w:rStyle w:val="FootnoteReference"/>
          <w:sz w:val="28"/>
          <w:szCs w:val="28"/>
        </w:rPr>
        <w:footnoteReference w:id="7"/>
      </w:r>
      <w:r w:rsidRPr="002113AB">
        <w:rPr>
          <w:sz w:val="28"/>
          <w:szCs w:val="28"/>
        </w:rPr>
        <w:t>.</w:t>
      </w:r>
    </w:p>
    <w:p w14:paraId="31B92E4B" w14:textId="77777777" w:rsidR="00C45788" w:rsidRPr="002113AB" w:rsidRDefault="00C45788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3AB">
        <w:rPr>
          <w:sz w:val="28"/>
          <w:szCs w:val="28"/>
        </w:rPr>
        <w:t xml:space="preserve">Другие авторы склоняются к тому, что публичное начало, присутствующее в уголовном судопроизводстве  </w:t>
      </w:r>
      <w:r w:rsidR="002113AB">
        <w:rPr>
          <w:sz w:val="28"/>
          <w:szCs w:val="28"/>
        </w:rPr>
        <w:t xml:space="preserve">− </w:t>
      </w:r>
      <w:r w:rsidRPr="002113AB">
        <w:rPr>
          <w:sz w:val="28"/>
          <w:szCs w:val="28"/>
        </w:rPr>
        <w:t>это не только форма, посредством которой реализуется уголовное преследование, но и форма, с помощью которой обеспечивается защита личности, ее ценностей, благ, направлена на то, чтобы урегулировать имеющийся уголовный конфликт. И такое публичное начало пронизывает весь уголовный процесс. С позиции субъективного состава принцип публичности в большей степени затрагивает органы, должностные лица, которые ведут уголовное производство от имени всего государства</w:t>
      </w:r>
    </w:p>
    <w:p w14:paraId="2831C48C" w14:textId="77777777" w:rsidR="002113AB" w:rsidRPr="002113AB" w:rsidRDefault="004E718C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</w:t>
      </w:r>
      <w:r w:rsidR="002113AB" w:rsidRPr="002113AB">
        <w:rPr>
          <w:sz w:val="28"/>
          <w:szCs w:val="28"/>
        </w:rPr>
        <w:t xml:space="preserve"> уголовного преследования </w:t>
      </w:r>
      <w:r>
        <w:rPr>
          <w:sz w:val="28"/>
          <w:szCs w:val="28"/>
        </w:rPr>
        <w:t>огромна</w:t>
      </w:r>
      <w:r w:rsidR="002113AB" w:rsidRPr="002113AB">
        <w:rPr>
          <w:sz w:val="28"/>
          <w:szCs w:val="28"/>
        </w:rPr>
        <w:t xml:space="preserve">. Особенно это касается современного этапа развития общества и государства. На сегодняшний день в стране отмечается весьма высокий уровень преступности, а соответственно </w:t>
      </w:r>
      <w:r w:rsidR="002113AB" w:rsidRPr="002113AB">
        <w:rPr>
          <w:sz w:val="28"/>
          <w:szCs w:val="28"/>
        </w:rPr>
        <w:lastRenderedPageBreak/>
        <w:t>необходим грамотный подход при реализации уголовного преследования. В том случае, если в государстве не будет слаженного механизма уголовного преследования, то будут появляться новые, более опасные виды преступления</w:t>
      </w:r>
      <w:r w:rsidR="00AF2081">
        <w:rPr>
          <w:rStyle w:val="FootnoteReference"/>
          <w:sz w:val="28"/>
          <w:szCs w:val="28"/>
        </w:rPr>
        <w:footnoteReference w:id="8"/>
      </w:r>
      <w:r w:rsidR="002113AB" w:rsidRPr="002113AB">
        <w:rPr>
          <w:sz w:val="28"/>
          <w:szCs w:val="28"/>
        </w:rPr>
        <w:t>.</w:t>
      </w:r>
    </w:p>
    <w:p w14:paraId="184DE569" w14:textId="77777777" w:rsidR="002113AB" w:rsidRPr="002113AB" w:rsidRDefault="002113AB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3AB">
        <w:rPr>
          <w:sz w:val="28"/>
          <w:szCs w:val="28"/>
        </w:rPr>
        <w:t>При таких условиях значение уголовного преследования возрастает многократно. Это объясняется тем, что в отсутствие грамотного расследования преступления, без успешного разрешения процедур уголовного судопроизводства, нормы уголовного закона просто не будут реализовываться эффективно.</w:t>
      </w:r>
    </w:p>
    <w:p w14:paraId="7F66A99C" w14:textId="77777777" w:rsidR="002113AB" w:rsidRPr="002113AB" w:rsidRDefault="002113AB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3AB">
        <w:rPr>
          <w:sz w:val="28"/>
          <w:szCs w:val="28"/>
        </w:rPr>
        <w:t>Уголовное преследование необходимо рассматривать с позиции эффективного средства борьбы с преступными проявлениями. В том случае, когда речь идет о посягательстве на личность, ее права и свободы, уголовное преследование позволяет обеспечить надлежащую уголовно-правовую защиты таких ценностей, которые признаются общечеловеческими</w:t>
      </w:r>
      <w:r w:rsidR="00AF2081">
        <w:rPr>
          <w:rStyle w:val="FootnoteReference"/>
          <w:sz w:val="28"/>
          <w:szCs w:val="28"/>
        </w:rPr>
        <w:footnoteReference w:id="9"/>
      </w:r>
      <w:r w:rsidRPr="002113AB">
        <w:rPr>
          <w:sz w:val="28"/>
          <w:szCs w:val="28"/>
        </w:rPr>
        <w:t>.</w:t>
      </w:r>
    </w:p>
    <w:p w14:paraId="2085B5EB" w14:textId="77777777" w:rsidR="002113AB" w:rsidRDefault="002113AB" w:rsidP="002113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3AB">
        <w:rPr>
          <w:sz w:val="28"/>
          <w:szCs w:val="28"/>
        </w:rPr>
        <w:t xml:space="preserve">Получается, что уголовное преследование предполагает реализацию функции государства в части привлечение виновных лиц к уголовной ответственности, поддержание обвинение со стороны государства при рассмотрении дела в суде. Привлечение лица к ответственности, что происходит на досудебной стадии, связано напрямую с мерами государственного принуждения. </w:t>
      </w:r>
    </w:p>
    <w:p w14:paraId="44A0AFBE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81">
        <w:rPr>
          <w:rFonts w:ascii="Times New Roman" w:hAnsi="Times New Roman" w:cs="Times New Roman"/>
          <w:sz w:val="28"/>
          <w:szCs w:val="28"/>
        </w:rPr>
        <w:t xml:space="preserve">Уголовное преследование – это основное средство, посредством которого обеспечивается защита публичного интереса в рамках уголовного процесса. </w:t>
      </w:r>
    </w:p>
    <w:p w14:paraId="6382EEC7" w14:textId="77777777" w:rsidR="00AF2081" w:rsidRDefault="00C45788" w:rsidP="0021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Таким образом, значение уголовного преследования в уголовном судопроизводстве </w:t>
      </w:r>
      <w:r w:rsidR="00AF2081">
        <w:rPr>
          <w:rFonts w:ascii="Times New Roman" w:hAnsi="Times New Roman" w:cs="Times New Roman"/>
          <w:sz w:val="28"/>
          <w:szCs w:val="28"/>
        </w:rPr>
        <w:t>играет важную роль</w:t>
      </w:r>
      <w:r w:rsidRPr="00C45788">
        <w:rPr>
          <w:rFonts w:ascii="Times New Roman" w:hAnsi="Times New Roman" w:cs="Times New Roman"/>
          <w:sz w:val="28"/>
          <w:szCs w:val="28"/>
        </w:rPr>
        <w:t xml:space="preserve">. Защита конституционных прав и законных интересов лиц и организаций, потерпевших от преступлений, как </w:t>
      </w:r>
      <w:r w:rsidRPr="00C45788">
        <w:rPr>
          <w:rFonts w:ascii="Times New Roman" w:hAnsi="Times New Roman" w:cs="Times New Roman"/>
          <w:sz w:val="28"/>
          <w:szCs w:val="28"/>
        </w:rPr>
        <w:lastRenderedPageBreak/>
        <w:t xml:space="preserve">общая цель уголовного судопроизводства осуществляется посредством обнаружения и уголовного преследования лиц, их совершивших. </w:t>
      </w:r>
    </w:p>
    <w:p w14:paraId="310F3192" w14:textId="77777777" w:rsidR="00902360" w:rsidRDefault="00C45788" w:rsidP="0021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При этом уголовное преследование и назначение виновным справедливого наказания в той же мере отвечают назначению уголовного судопроизводства, что и отказ от уголовного преследования невиновных, освобождение их от наказания, реабилитация каждого, кто необоснованно подвергся уголовному преследованию. Уголовное преследование заключается в том, что оно является основным средством защиты публичного интереса в уголовном процессе, позиции публичного предназначения уголовного преследования придерживаются закон, правоприменительные органы и многие ученые.</w:t>
      </w:r>
    </w:p>
    <w:p w14:paraId="2EED6962" w14:textId="77777777" w:rsidR="00902360" w:rsidRPr="00C45788" w:rsidRDefault="00902360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F0A90B" w14:textId="77777777" w:rsidR="00902360" w:rsidRDefault="00902360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920008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182879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D55D48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687D42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9A083E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3B265D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3B9095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2672F4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14D7C7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A6BEAA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ED63A3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1442EC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58485B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DC7EC3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F7BF0F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69491D" w14:textId="77777777" w:rsidR="00AF2081" w:rsidRDefault="00AF2081" w:rsidP="00902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51006D" w14:textId="77777777" w:rsidR="00882C1C" w:rsidRDefault="00882C1C" w:rsidP="008E66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8A57AC" w14:textId="77777777" w:rsidR="00902360" w:rsidRPr="00AF2081" w:rsidRDefault="00902360" w:rsidP="00AF2081">
      <w:pPr>
        <w:spacing w:after="0" w:line="36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F2081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2. Особенности уголовного преследования в российском уголовном судопроизводстве</w:t>
      </w:r>
    </w:p>
    <w:p w14:paraId="385247EA" w14:textId="77777777" w:rsidR="00902360" w:rsidRPr="00AF2081" w:rsidRDefault="00902360" w:rsidP="00AF20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2.1. Виды уголовного преследования и их особенности</w:t>
      </w:r>
    </w:p>
    <w:p w14:paraId="479D9B19" w14:textId="77777777" w:rsidR="00902360" w:rsidRPr="00AF2081" w:rsidRDefault="00902360" w:rsidP="00AF20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453E5AD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Уголовное преследование – это процессуальная деятельность, которая осуществляется стороной обвинения для того чтобы изобличить лицо виновного в совершении преступления</w:t>
      </w:r>
      <w:r w:rsidR="00125AB9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10"/>
      </w:r>
      <w:r w:rsidRPr="00AF208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219EDE4A" w14:textId="77777777" w:rsidR="00AF2081" w:rsidRDefault="00AF2081" w:rsidP="00D81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Со стороны обвинения, эту деятельность осуществляют такие участники уголовного судопроизводства, как:</w:t>
      </w:r>
    </w:p>
    <w:p w14:paraId="66C27873" w14:textId="77777777" w:rsidR="00AF2081" w:rsidRDefault="00C40AEA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следователь;</w:t>
      </w:r>
    </w:p>
    <w:p w14:paraId="4D93BD20" w14:textId="77777777" w:rsidR="00AF2081" w:rsidRDefault="00C40AEA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прокурор;</w:t>
      </w:r>
    </w:p>
    <w:p w14:paraId="37CB5D4D" w14:textId="77777777" w:rsidR="00AF2081" w:rsidRDefault="00C40AEA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руководитель следственного органа;</w:t>
      </w:r>
    </w:p>
    <w:p w14:paraId="0FC7234D" w14:textId="77777777" w:rsidR="00AF2081" w:rsidRDefault="00C40AEA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дознаватель;</w:t>
      </w:r>
    </w:p>
    <w:p w14:paraId="65A1E9A8" w14:textId="77777777" w:rsidR="00AF2081" w:rsidRDefault="00C40AEA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начальник подразделения дознания;</w:t>
      </w:r>
    </w:p>
    <w:p w14:paraId="0F8DC413" w14:textId="77777777" w:rsidR="00F95E4D" w:rsidRDefault="00F95E4D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 начальник органа дознания;</w:t>
      </w:r>
    </w:p>
    <w:p w14:paraId="4CA7D1E9" w14:textId="77777777" w:rsidR="00AF2081" w:rsidRDefault="00C40AEA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частный обвинитель и его представитель;</w:t>
      </w:r>
    </w:p>
    <w:p w14:paraId="5D2CBCA5" w14:textId="77777777" w:rsidR="00AF2081" w:rsidRDefault="00C40AEA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гражданский истец и его представитель;</w:t>
      </w:r>
    </w:p>
    <w:p w14:paraId="184E0074" w14:textId="77777777" w:rsidR="00AF2081" w:rsidRPr="00AF2081" w:rsidRDefault="00C40AEA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потерпевший и его законный представитель.</w:t>
      </w:r>
    </w:p>
    <w:p w14:paraId="037414F2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Но характер их деятельности, а также совокупность средств реализации функции уголовного преследования и объем предоставленных полномочий различаются в зависимости от: внутреннего убеждения, от тяжести и характера преступления, а также стадий производства по уголовному делу. </w:t>
      </w:r>
    </w:p>
    <w:p w14:paraId="1754413D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Тяжесть и характер совершенного преступления выступают критерием разделения уголовного преследования на данные виды. </w:t>
      </w:r>
    </w:p>
    <w:p w14:paraId="165772EA" w14:textId="77777777" w:rsid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Дела частного обвинения – это дела о преступлениях, как правило, без отягчающих обстоятельств, которые предусмотрены в статьях УК РФ:</w:t>
      </w:r>
    </w:p>
    <w:p w14:paraId="33E045DD" w14:textId="77777777" w:rsidR="0045008C" w:rsidRDefault="00C40AEA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умышленное причинение легкого вреда здоровью (ч. 1 ст. 115</w:t>
      </w:r>
      <w:r w:rsidR="00F95E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);</w:t>
      </w:r>
      <w:r w:rsidR="00255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побои (ч. 1 ст. 116);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клевета (</w:t>
      </w:r>
      <w:r w:rsidR="0045008C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 xml:space="preserve"> 1 ст. 12</w:t>
      </w:r>
      <w:r w:rsidR="0045008C">
        <w:rPr>
          <w:rFonts w:ascii="Times New Roman" w:eastAsia="Times New Roman" w:hAnsi="Times New Roman" w:cs="Times New Roman"/>
          <w:sz w:val="28"/>
          <w:szCs w:val="28"/>
        </w:rPr>
        <w:t>8.1).</w:t>
      </w:r>
    </w:p>
    <w:p w14:paraId="3DE4F45F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lastRenderedPageBreak/>
        <w:t>Подобные дела могут быть возбуждены только по заявлению потерпевшего, его законного представителя и прекращаются, если стороны пошли на примирение. Такой вариант возможен только до удаления суда в совещательную комнату.</w:t>
      </w:r>
    </w:p>
    <w:p w14:paraId="137FA620" w14:textId="77777777" w:rsid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Дела частно-публичного обвинения – это дела о преступлениях также без отягчающих обстоятельств, которые предусмотрены в УК РФ: </w:t>
      </w:r>
    </w:p>
    <w:p w14:paraId="2314C34A" w14:textId="77777777" w:rsidR="00AF2081" w:rsidRDefault="00C40AEA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изнасилование (ч. 1 ст. 131);</w:t>
      </w:r>
    </w:p>
    <w:p w14:paraId="6E94A10E" w14:textId="77777777" w:rsidR="00AF2081" w:rsidRDefault="00C40AEA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насильственные действия сексуального характера (ч. 1 ст. 132);</w:t>
      </w:r>
    </w:p>
    <w:p w14:paraId="56F3989C" w14:textId="77777777" w:rsidR="00AF2081" w:rsidRDefault="00C40AEA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="00D816D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нарушение равенства свобод и прав человека и гражданина (ч. 1 ст. 136);</w:t>
      </w:r>
    </w:p>
    <w:p w14:paraId="5A3282B2" w14:textId="77777777" w:rsidR="00AF2081" w:rsidRDefault="00C40AEA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нарушение неприкосновенности частной жизни (ч. 1 ст. 137); </w:t>
      </w:r>
    </w:p>
    <w:p w14:paraId="5ECCC153" w14:textId="77777777" w:rsidR="00AF2081" w:rsidRDefault="00C40AEA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="00936D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нарушение телефонных переговоров, тайны переписки, а также телеграфных, почтовых или иных сообщений (ч. 1 ст. 138); </w:t>
      </w:r>
    </w:p>
    <w:p w14:paraId="7021851C" w14:textId="77777777" w:rsidR="00AF2081" w:rsidRPr="00AF2081" w:rsidRDefault="00C40AEA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нарушение неприкосновенности жилища (ч. 1 ст. 139) и другие</w:t>
      </w:r>
      <w:r w:rsidR="00125AB9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11"/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FC7BF5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Такие дела также возбуждаются по заявлению потерпевшего или его законного представителя, но в отличие от дел частного обвинения, эти дела не могут быть прекращены в связи с примирением сторон. </w:t>
      </w:r>
    </w:p>
    <w:p w14:paraId="012C385B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Но правило, которое предусмотрено в ст. 25 УПК РФ, является исключением. В статье закреплено, что суд, а также дознаватель с согласия прокурора или следователь с согласия руководителя следственного органа, если имеется заявление потерпевшего или его законного представителя, имеют право прекратить уголовное дело в отношении подозреваемого или обвиняемого в совершении преступления средней или небольшой тяжести. И если преступление было совершено лицом впервые, и он загладил причиненный вред и примирился с потерпевшим. </w:t>
      </w:r>
    </w:p>
    <w:p w14:paraId="187AA013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По таким делам производство осуществляется в общем порядке, который предусмотрен УПК РФ. </w:t>
      </w:r>
    </w:p>
    <w:p w14:paraId="335BC867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lastRenderedPageBreak/>
        <w:t>В сравнении с предыдущим уголовно-процессуальным законодательством (УПК РСФСР 1960 г.) значительно расширился круг дел частно-публичного обвинения, а также появилась возможность не только у потерпевших, но и у их законных представителей  возбуждать уголовные дела частно-публичного и частного обвинения</w:t>
      </w:r>
      <w:r w:rsidR="006F1359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12"/>
      </w:r>
      <w:r w:rsidRPr="00AF208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6323F20B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 xml:space="preserve">Так как УПК РФ ориентирован на защиту прав и законных интересов лиц и организаций, которые оказались потерпевшими, а не на быстрое и полное раскрытие преступлений, то </w:t>
      </w:r>
      <w:r w:rsidR="00D816D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2081">
        <w:rPr>
          <w:rFonts w:ascii="Times New Roman" w:eastAsia="Times New Roman" w:hAnsi="Times New Roman" w:cs="Times New Roman"/>
          <w:sz w:val="28"/>
          <w:szCs w:val="28"/>
        </w:rPr>
        <w:t>асширение частных начал уголовного судопроизводства соответствует задачам современного российского уголовно-процессуального законодательства. </w:t>
      </w:r>
    </w:p>
    <w:p w14:paraId="7509714A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В Российской Федерации защита прав и свобод человека не является только частным делом личности, но и обеспечивается государством. Поэтому в ряде случаев, дела частного и частно-публичного обвинения могут возбуждаться должностными лицами (дознавателем с согласия прокурора, а также следователем) даже если отсутствует заявления потерпевшего и его законного представителя. Это только в случаях, когда преступление было совершено в отношении лица, которое в силу беспомощного и зависимого состояния либо по другим причинам не может защищать свои права и законные интересы, а также в случаях, когда лицо совершило преступление и данных о нем не известно. </w:t>
      </w:r>
    </w:p>
    <w:p w14:paraId="064C0B96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В таких случаях уголовное преследование будет осуществляться вне зависимости  от волеизъявления потерпевшего.</w:t>
      </w:r>
    </w:p>
    <w:p w14:paraId="2E653BF4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Уголовные дела, возбужденные подобным образом, приобретают публичный характер, и уголовное преследование по ним осуществляется в публичном порядке. </w:t>
      </w:r>
    </w:p>
    <w:p w14:paraId="7CB9DDE6" w14:textId="77777777" w:rsidR="00D816D4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 xml:space="preserve">Так как уголовное преследование осуществляется по делам частно-публичного или частного обвинения в публичном порядке, то это не противоречит уголовному судопроизводству и его задачам. </w:t>
      </w:r>
    </w:p>
    <w:p w14:paraId="0182ADBB" w14:textId="77777777" w:rsidR="00AF2081" w:rsidRPr="00AF2081" w:rsidRDefault="00D816D4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Следовательно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, не следует его рассматривать как проявление приоритета государственных интересов над частными в уголовном процессе. В данном случае, речь идет о защите охраняемых законом интересов и прав потерпевшего, который находится в беспомощном состоянии, или по иным причинам не может самостоятельно реализовать свое право. Так дознаватель и следователь отстаивают от имени государства интересы лица, который нуждается в дополнительной защите со стороны государства.</w:t>
      </w:r>
    </w:p>
    <w:p w14:paraId="0D4F8513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Все остальные дела, которые не относятся к категориям дел частно-публичного и частного обвинения, считаются уголовными делами публичного обвинения.</w:t>
      </w:r>
    </w:p>
    <w:p w14:paraId="3EB0EED7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Прокурор, а также дознаватель и следователь, в силу публичного характера российского уголовного судопроизводства, осуществляют уголовное преследование по уголовным делам частно-публичного и публичного обвинения от имени государства. </w:t>
      </w:r>
    </w:p>
    <w:p w14:paraId="24C77148" w14:textId="77777777" w:rsidR="00AF2081" w:rsidRPr="00AF2081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>Следователь, прокурор, орган дознания и дознаватель в каждом случае обнаружения признаков преступления обязан руководствоваться принципом законности, изобличать лица или лиц, которые виновны в совершении преступления, а также принимать предусмотренные законом меры по установлению события преступления.</w:t>
      </w:r>
    </w:p>
    <w:p w14:paraId="125197BF" w14:textId="77777777" w:rsidR="00125AB9" w:rsidRDefault="00AF2081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81">
        <w:rPr>
          <w:rFonts w:ascii="Times New Roman" w:eastAsia="Times New Roman" w:hAnsi="Times New Roman" w:cs="Times New Roman"/>
          <w:sz w:val="28"/>
          <w:szCs w:val="28"/>
        </w:rPr>
        <w:t xml:space="preserve">Обязанности, которые возлагаются на следователя, прокурора и дознавателя, могут быть исполнены надлежащим образом только  тогда, когда все эти лица будут обладать конкретными властными полномочиями. </w:t>
      </w:r>
    </w:p>
    <w:p w14:paraId="5F3743E4" w14:textId="77777777" w:rsidR="00AF2081" w:rsidRPr="00AF2081" w:rsidRDefault="00D816D4" w:rsidP="00AF2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 xml:space="preserve"> 37, 38, 41 УПК РФ закреплено правовое положение следователя, прокурора и дознавателя. Также закон устанавливает, что поручения, требования и запросы руководителя следственного органа, следователя, прокурора, органа дознания и дознавателя, которые предъявлены в пределах их полномочий, установленных УПК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 xml:space="preserve"> являются обязательными для </w:t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исполнения всеми предприятиями, учреждениями, организациями, гражданами и должностными лицами</w:t>
      </w:r>
      <w:r w:rsidR="006F1359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13"/>
      </w:r>
      <w:r w:rsidR="00AF2081" w:rsidRPr="00AF2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3462EF" w14:textId="77777777" w:rsidR="00936D38" w:rsidRPr="00936D38" w:rsidRDefault="00936D38" w:rsidP="00936D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D3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уголовно-процессуальным законодательством предусмотрены следующие виды уголовного преследования: </w:t>
      </w:r>
      <w:r w:rsidRPr="00936D38">
        <w:rPr>
          <w:rFonts w:ascii="Times New Roman" w:eastAsia="Times New Roman" w:hAnsi="Times New Roman" w:cs="Times New Roman"/>
          <w:bCs/>
          <w:sz w:val="28"/>
          <w:szCs w:val="28"/>
        </w:rPr>
        <w:t>публичное, частное и частно-публичное</w:t>
      </w:r>
      <w:r w:rsidRPr="00936D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D38">
        <w:rPr>
          <w:rFonts w:ascii="Times New Roman" w:eastAsia="Times New Roman" w:hAnsi="Times New Roman" w:cs="Times New Roman"/>
          <w:sz w:val="28"/>
          <w:szCs w:val="28"/>
        </w:rPr>
        <w:t>В зависимости от вида уголовного преследования определяется порядок совершения процессуальных действий, их последовательность и характер принимаемых решений.</w:t>
      </w:r>
    </w:p>
    <w:p w14:paraId="02C45441" w14:textId="77777777" w:rsidR="00902360" w:rsidRPr="00AF2081" w:rsidRDefault="00902360" w:rsidP="00AF208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5BF746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3E3FD7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3950EC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2AD11EA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C9D3A5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E0854F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EF7110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F4EEA6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E8FBC9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6800F7E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F4B8CB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4E7906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74ADD1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9F085D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99DDE5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5AFA3A" w14:textId="77777777" w:rsidR="008E66DE" w:rsidRDefault="008E66DE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E0E488" w14:textId="64E2A183" w:rsidR="00902360" w:rsidRDefault="00902360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4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2.2. Основания прекращения уголовного дела и уголовного преследования</w:t>
      </w:r>
    </w:p>
    <w:p w14:paraId="0EAC019D" w14:textId="77777777" w:rsidR="00A826B8" w:rsidRPr="004F4955" w:rsidRDefault="00A826B8" w:rsidP="004F4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C6A419" w14:textId="77777777" w:rsidR="00125AB9" w:rsidRDefault="004F4955" w:rsidP="004F495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lastRenderedPageBreak/>
        <w:t xml:space="preserve">Прекращение уголовного дела </w:t>
      </w:r>
      <w:r>
        <w:rPr>
          <w:sz w:val="28"/>
          <w:szCs w:val="28"/>
        </w:rPr>
        <w:t>−</w:t>
      </w:r>
      <w:r w:rsidRPr="004F4955">
        <w:rPr>
          <w:sz w:val="28"/>
          <w:szCs w:val="28"/>
        </w:rPr>
        <w:t xml:space="preserve"> одна из форм окончания предварительного расследования, в рамках которой дознаватель, следователь и прокурор, получив достаточные доказательства о наличии обстоятельств, исключающих возможность или необходимость дальнейшею ведения уголовного судопроизводства (процессуальные основания) либо влекущих освобождение лица от уголовной ответственности (материально-правовые основания), завершают производство по уголовному делу без направления его в суд</w:t>
      </w:r>
      <w:r w:rsidR="00125AB9">
        <w:rPr>
          <w:rStyle w:val="FootnoteReference"/>
          <w:sz w:val="28"/>
          <w:szCs w:val="28"/>
        </w:rPr>
        <w:footnoteReference w:id="14"/>
      </w:r>
      <w:r w:rsidRPr="004F4955">
        <w:rPr>
          <w:sz w:val="28"/>
          <w:szCs w:val="28"/>
        </w:rPr>
        <w:t xml:space="preserve">. </w:t>
      </w:r>
    </w:p>
    <w:p w14:paraId="1A92388A" w14:textId="77777777" w:rsidR="004F4955" w:rsidRPr="004F4955" w:rsidRDefault="004F4955" w:rsidP="004F495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Окончание предварительного расследования прекращением уголовного дела и (или) прекращение уголовного преследования имеют важное значение для уголовного судопроизводства, поскольку, с одной стороны, позволяют оградить невиновных от необоснованного привлечения к уголовной ответственности, а с другой </w:t>
      </w:r>
      <w:r w:rsidR="00125AB9">
        <w:rPr>
          <w:sz w:val="28"/>
          <w:szCs w:val="28"/>
        </w:rPr>
        <w:t>−</w:t>
      </w:r>
      <w:r w:rsidRPr="004F4955">
        <w:rPr>
          <w:sz w:val="28"/>
          <w:szCs w:val="28"/>
        </w:rPr>
        <w:t xml:space="preserve"> допускают возможное упрощение правосудия в отношении лиц, обоснованно подвергнутых уголовному преследованию. Вывод следователя или дознавателя о необходимости прекращения уголовного дела должен быть законным, обоснованным и мотивированным.</w:t>
      </w:r>
    </w:p>
    <w:p w14:paraId="768FB782" w14:textId="77777777" w:rsidR="004F4955" w:rsidRDefault="004F4955" w:rsidP="004F495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Согласно ч. 1 ст. 212 УПК РФ уголовное дело и уголовное преследование прекращаются при наличии оснований, предусмотренных ст. 24-28.1 УПК РФ. Вместе с тем уголовно-процессуальным законом предусмотрены и иные случаи прекращения уголовного дела и (или) уголовного преследования.</w:t>
      </w:r>
    </w:p>
    <w:p w14:paraId="027FEAF8" w14:textId="77777777" w:rsidR="004F4955" w:rsidRPr="004F4955" w:rsidRDefault="004F4955" w:rsidP="004F495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 Так, п. 1 ч. 1 ст. 439 УПК РФ предусматривает особое основание к прекращению уголовного дела при производстве о применении принудительных мер медицинского характера,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вреда. </w:t>
      </w:r>
      <w:r w:rsidR="00125AB9">
        <w:rPr>
          <w:sz w:val="28"/>
          <w:szCs w:val="28"/>
        </w:rPr>
        <w:t>В</w:t>
      </w:r>
      <w:r w:rsidRPr="004F4955">
        <w:rPr>
          <w:sz w:val="28"/>
          <w:szCs w:val="28"/>
        </w:rPr>
        <w:t xml:space="preserve"> соответствии со ст. 427 УПК РФ прекращение уголовного </w:t>
      </w:r>
      <w:r w:rsidRPr="004F4955">
        <w:rPr>
          <w:sz w:val="28"/>
          <w:szCs w:val="28"/>
        </w:rPr>
        <w:lastRenderedPageBreak/>
        <w:t>преследования возможно в отношении несовершеннолетнего обвиняемого с применением к нему принудительной меры воспитательного воздействия.</w:t>
      </w:r>
    </w:p>
    <w:p w14:paraId="0065DF93" w14:textId="77777777" w:rsidR="004F4955" w:rsidRDefault="004F4955" w:rsidP="004F495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Основания прекращения уголовного дела и (или) уголовного преследования можно классифицировать по различным критериям. </w:t>
      </w:r>
    </w:p>
    <w:p w14:paraId="5F3EB5B6" w14:textId="77777777" w:rsidR="00125AB9" w:rsidRDefault="004F4955" w:rsidP="004F495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В ч. 2 ст. 133 УПК РФ прямо указано, что подозреваемый или обвиняемый, уголовное преследование в отношении которого прекращено по основаниям, предусмотренным п. 1, 2, 5 и 6 ч. 1 ст. 24 УПК РФ, а также п. 1 и 4-6 ч. 1 ст. 27 УПК РФ, имеют право на реабилитацию. </w:t>
      </w:r>
    </w:p>
    <w:p w14:paraId="03CDF782" w14:textId="77777777" w:rsidR="004F4955" w:rsidRPr="004F4955" w:rsidRDefault="00125AB9" w:rsidP="004F495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4F4955" w:rsidRPr="004F4955">
        <w:rPr>
          <w:sz w:val="28"/>
          <w:szCs w:val="28"/>
        </w:rPr>
        <w:t>, указанные основания следует считать порождающими право на реабилитацию, а все остальные нужно относить ко второй группе, т</w:t>
      </w:r>
      <w:r>
        <w:rPr>
          <w:sz w:val="28"/>
          <w:szCs w:val="28"/>
        </w:rPr>
        <w:t xml:space="preserve">о </w:t>
      </w:r>
      <w:r w:rsidR="004F4955" w:rsidRPr="004F4955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="004F4955" w:rsidRPr="004F4955">
        <w:rPr>
          <w:sz w:val="28"/>
          <w:szCs w:val="28"/>
        </w:rPr>
        <w:t xml:space="preserve"> к основаниям, которые права на реабилитацию не порождают. К данной группе относятся обстоятельства, указанные в п. 3 и 4 ч. 1 ст. 24, п. 3 ч. 1 ст. 27, ст. 25, 28, 28.1, 427 и п. 1 ч. 1 ст. 439 УПК РФ.</w:t>
      </w:r>
    </w:p>
    <w:p w14:paraId="0F9CEB21" w14:textId="77777777" w:rsidR="004F4955" w:rsidRPr="004F4955" w:rsidRDefault="004F4955" w:rsidP="004F495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Статья 24 УПК РФ в части первой предусматривает основания отказа в возбуждении уголовного дела либо, если эти основания обнаружены уже после возбуждения дела, </w:t>
      </w:r>
      <w:r w:rsidR="00125AB9">
        <w:rPr>
          <w:sz w:val="28"/>
          <w:szCs w:val="28"/>
        </w:rPr>
        <w:t>−</w:t>
      </w:r>
      <w:r w:rsidRPr="004F4955">
        <w:rPr>
          <w:sz w:val="28"/>
          <w:szCs w:val="28"/>
        </w:rPr>
        <w:t xml:space="preserve"> основания прекращения уголовного дела. </w:t>
      </w:r>
    </w:p>
    <w:p w14:paraId="11F50D9C" w14:textId="77777777" w:rsidR="004F4955" w:rsidRPr="004F4955" w:rsidRDefault="004F4955" w:rsidP="00125AB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5AB9">
        <w:rPr>
          <w:rStyle w:val="Strong"/>
          <w:b w:val="0"/>
          <w:sz w:val="28"/>
          <w:szCs w:val="28"/>
        </w:rPr>
        <w:t>Прекращение уголовного дела в связи с отсутствием события преступления (п. 1 ч. 1 ст. 24 УПК РФ)</w:t>
      </w:r>
      <w:r w:rsidR="00125AB9">
        <w:rPr>
          <w:rStyle w:val="Strong"/>
          <w:b w:val="0"/>
          <w:sz w:val="28"/>
          <w:szCs w:val="28"/>
        </w:rPr>
        <w:t xml:space="preserve">. </w:t>
      </w:r>
    </w:p>
    <w:p w14:paraId="0117CB21" w14:textId="77777777" w:rsidR="004F4955" w:rsidRPr="004F4955" w:rsidRDefault="004F4955" w:rsidP="00125AB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5AB9">
        <w:rPr>
          <w:iCs/>
          <w:sz w:val="28"/>
          <w:szCs w:val="28"/>
        </w:rPr>
        <w:t>Событие преступления</w:t>
      </w:r>
      <w:r w:rsidRPr="004F4955">
        <w:rPr>
          <w:sz w:val="28"/>
          <w:szCs w:val="28"/>
        </w:rPr>
        <w:t xml:space="preserve"> </w:t>
      </w:r>
      <w:r w:rsidR="00125AB9">
        <w:rPr>
          <w:sz w:val="28"/>
          <w:szCs w:val="28"/>
        </w:rPr>
        <w:t>−</w:t>
      </w:r>
      <w:r w:rsidRPr="004F4955">
        <w:rPr>
          <w:sz w:val="28"/>
          <w:szCs w:val="28"/>
        </w:rPr>
        <w:t xml:space="preserve"> это категория, которая обозначает круг обстоятельств, характеризующих признаки объекта преступления и объективной стороны преступления. При отсутствии события преступления исключается не только уголовная, но и любая другая юридическая ответственность</w:t>
      </w:r>
      <w:r w:rsidR="00125AB9">
        <w:rPr>
          <w:rStyle w:val="FootnoteReference"/>
          <w:sz w:val="28"/>
          <w:szCs w:val="28"/>
        </w:rPr>
        <w:footnoteReference w:id="15"/>
      </w:r>
      <w:r w:rsidRPr="004F4955">
        <w:rPr>
          <w:sz w:val="28"/>
          <w:szCs w:val="28"/>
        </w:rPr>
        <w:t>.</w:t>
      </w:r>
    </w:p>
    <w:p w14:paraId="08D85FF9" w14:textId="77777777" w:rsidR="00574609" w:rsidRPr="00125AB9" w:rsidRDefault="004F4955" w:rsidP="00125AB9">
      <w:pPr>
        <w:spacing w:after="0" w:line="360" w:lineRule="auto"/>
        <w:ind w:firstLine="709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125AB9">
        <w:rPr>
          <w:rStyle w:val="Strong"/>
          <w:rFonts w:ascii="Times New Roman" w:hAnsi="Times New Roman" w:cs="Times New Roman"/>
          <w:b w:val="0"/>
          <w:sz w:val="28"/>
          <w:szCs w:val="28"/>
        </w:rPr>
        <w:t>Прекращение уголовного дела в связи с отсутствием в деянии состава преступления (п. 2 ч. 1 ст. 24 УПК РФ)</w:t>
      </w:r>
      <w:r w:rsidR="00125A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возможно в следующих случаях:</w:t>
      </w:r>
    </w:p>
    <w:p w14:paraId="6FE682A9" w14:textId="77777777" w:rsidR="004F4955" w:rsidRPr="004F4955" w:rsidRDefault="004F4955" w:rsidP="00125AB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1. Общественно опасное деяние не предусмотрено действующим уголовным законом как преступление. Такие деяния, как правило, содержат признаки правонарушений, влекущих иные виды юридической </w:t>
      </w:r>
      <w:r w:rsidRPr="004F4955">
        <w:rPr>
          <w:sz w:val="28"/>
          <w:szCs w:val="28"/>
        </w:rPr>
        <w:lastRenderedPageBreak/>
        <w:t>ответственности (дисциплинарную, административную, гражданско-правовую). Например, административную ответственность вызывают: мелкое хищение (ст. 7.27 КоАП РФ);  мелкое хулиганство (ст. 20.1 КоАП РФ)</w:t>
      </w:r>
      <w:r w:rsidR="00D816D4">
        <w:rPr>
          <w:rStyle w:val="FootnoteReference"/>
          <w:sz w:val="28"/>
          <w:szCs w:val="28"/>
        </w:rPr>
        <w:footnoteReference w:id="16"/>
      </w:r>
      <w:r w:rsidRPr="004F4955">
        <w:rPr>
          <w:sz w:val="28"/>
          <w:szCs w:val="28"/>
        </w:rPr>
        <w:t>.</w:t>
      </w:r>
    </w:p>
    <w:p w14:paraId="792F835E" w14:textId="77777777" w:rsidR="004F4955" w:rsidRPr="004F4955" w:rsidRDefault="004F4955" w:rsidP="00125AB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Кроме того, ч. 2 ст. 24 УПК РФ указывает, что уголовное дело подлежит прекращению ввиду отсутствия в деянии состава преступления в случае, когда до вступления приговора в законную силу преступность и наказуемость этого деяния были устранены новым уголовным законом.</w:t>
      </w:r>
    </w:p>
    <w:p w14:paraId="2ECF9A05" w14:textId="77777777" w:rsidR="00A826B8" w:rsidRDefault="004F4955" w:rsidP="00125AB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2. Отсутствует хотя бы один из элементов состава преступления (объект преступления, объективная сторона преступления, субъект преступления, субъективная сторона преступления). </w:t>
      </w:r>
    </w:p>
    <w:p w14:paraId="6D5488CE" w14:textId="77777777" w:rsidR="004F4955" w:rsidRPr="004F4955" w:rsidRDefault="004F4955" w:rsidP="00125AB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5AB9">
        <w:rPr>
          <w:iCs/>
          <w:sz w:val="28"/>
          <w:szCs w:val="28"/>
        </w:rPr>
        <w:t>Субъект преступления</w:t>
      </w:r>
      <w:r w:rsidRPr="00125AB9">
        <w:rPr>
          <w:sz w:val="28"/>
          <w:szCs w:val="28"/>
        </w:rPr>
        <w:t>,</w:t>
      </w:r>
      <w:r w:rsidRPr="004F4955">
        <w:rPr>
          <w:sz w:val="28"/>
          <w:szCs w:val="28"/>
        </w:rPr>
        <w:t xml:space="preserve"> т</w:t>
      </w:r>
      <w:r w:rsidR="00125AB9">
        <w:rPr>
          <w:sz w:val="28"/>
          <w:szCs w:val="28"/>
        </w:rPr>
        <w:t xml:space="preserve">о </w:t>
      </w:r>
      <w:r w:rsidRPr="004F4955">
        <w:rPr>
          <w:sz w:val="28"/>
          <w:szCs w:val="28"/>
        </w:rPr>
        <w:t>е</w:t>
      </w:r>
      <w:r w:rsidR="00125AB9">
        <w:rPr>
          <w:sz w:val="28"/>
          <w:szCs w:val="28"/>
        </w:rPr>
        <w:t>сть</w:t>
      </w:r>
      <w:r w:rsidRPr="004F4955">
        <w:rPr>
          <w:sz w:val="28"/>
          <w:szCs w:val="28"/>
        </w:rPr>
        <w:t xml:space="preserve"> лицо, совершившее преступление, характеризуют два уголовно-правовых качества: достижение установленного уголовным законом возраста и вменяемость. </w:t>
      </w:r>
    </w:p>
    <w:p w14:paraId="5F11429E" w14:textId="77777777" w:rsidR="004F4955" w:rsidRPr="004F4955" w:rsidRDefault="004F4955" w:rsidP="00125AB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В ч. 3 ст. 27 УПК РФ закреплено, что уголовное преследование в отношении лица, не достигшего к моменту совершения деяния предусмотренного уголовным законом возраста, с которого наступает уголовная ответственность, подлежит прекращению по основанию, указанному п. 2 ч. 1 ст. 24 УПК РФ, </w:t>
      </w:r>
      <w:r w:rsidR="00125AB9">
        <w:rPr>
          <w:sz w:val="28"/>
          <w:szCs w:val="28"/>
        </w:rPr>
        <w:t xml:space="preserve">то </w:t>
      </w:r>
      <w:r w:rsidRPr="004F4955">
        <w:rPr>
          <w:sz w:val="28"/>
          <w:szCs w:val="28"/>
        </w:rPr>
        <w:t>е</w:t>
      </w:r>
      <w:r w:rsidR="00125AB9">
        <w:rPr>
          <w:sz w:val="28"/>
          <w:szCs w:val="28"/>
        </w:rPr>
        <w:t>сть</w:t>
      </w:r>
      <w:r w:rsidRPr="004F4955">
        <w:rPr>
          <w:sz w:val="28"/>
          <w:szCs w:val="28"/>
        </w:rPr>
        <w:t xml:space="preserve"> ввиду отсутствия в деянии состава преступления. По этому же основанию подлежит прекращению уголовное преследование в отношении несовершеннолетнего, который хотя и достиг возраста, с которого наступает уголовная ответственность, но вследствие отставания в психическом развитии, не связанного с психическим расстройством, не мог в полной мере осознавать фактический характер и общественную опасность своих действий (бездействия) и руководить ими в момент совершения деяния, предусмотренного уголовным законом. </w:t>
      </w:r>
    </w:p>
    <w:p w14:paraId="343583F0" w14:textId="77777777" w:rsidR="00A826B8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lastRenderedPageBreak/>
        <w:t xml:space="preserve">Неотъемлемым элементом состава преступления является </w:t>
      </w:r>
      <w:r w:rsidRPr="00950160">
        <w:rPr>
          <w:iCs/>
          <w:sz w:val="28"/>
          <w:szCs w:val="28"/>
        </w:rPr>
        <w:t>субъективная сторона</w:t>
      </w:r>
      <w:r w:rsidRPr="004F4955">
        <w:rPr>
          <w:sz w:val="28"/>
          <w:szCs w:val="28"/>
        </w:rPr>
        <w:t xml:space="preserve"> </w:t>
      </w:r>
      <w:r w:rsidR="00950160">
        <w:rPr>
          <w:sz w:val="28"/>
          <w:szCs w:val="28"/>
        </w:rPr>
        <w:t>−</w:t>
      </w:r>
      <w:r w:rsidRPr="004F4955">
        <w:rPr>
          <w:sz w:val="28"/>
          <w:szCs w:val="28"/>
        </w:rPr>
        <w:t xml:space="preserve"> психическое отношение лица к совершенному им преступлению, которое характеризуется конкретной формой вины. </w:t>
      </w:r>
    </w:p>
    <w:p w14:paraId="04134E2E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3. Уголовное дело может быть прекращено за отсутствием в деянии состава преступления в случаях, когда действие или бездействие хотя формально и содержит признаки какого-либо деяния, предусмотренного УК РФ, но в силу малозначительности не представляет общественной опасности. В ч. 2 ст. 14 УК РФ указывается, что такое деяние не является преступлением. Поэтому в данном случае следует прекращать уголовные дела именно на основании п. 2 ч. 1 ст. 24 УПК РФ, а не ввиду малозначительности деяния со ссылкой только на ч. 2 ст. 14 УК РФ. </w:t>
      </w:r>
    </w:p>
    <w:p w14:paraId="73AAF2D4" w14:textId="77777777" w:rsidR="00A826B8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4. Отсутствие состава преступления констатируется следователем, когда имеют место обстоятельства, исключающие в соответствии с положениями главы 8 УК РФ преступность деяния: необходимая оборона (ст. 37</w:t>
      </w:r>
      <w:r w:rsidR="00D816D4">
        <w:rPr>
          <w:sz w:val="28"/>
          <w:szCs w:val="28"/>
        </w:rPr>
        <w:t xml:space="preserve"> УК РФ</w:t>
      </w:r>
      <w:r w:rsidRPr="004F4955">
        <w:rPr>
          <w:sz w:val="28"/>
          <w:szCs w:val="28"/>
        </w:rPr>
        <w:t>): причинение вреда при задержании лица, совершившего преступление (ст. 38</w:t>
      </w:r>
      <w:r w:rsidR="00D816D4">
        <w:rPr>
          <w:sz w:val="28"/>
          <w:szCs w:val="28"/>
        </w:rPr>
        <w:t xml:space="preserve"> УК РФ</w:t>
      </w:r>
      <w:r w:rsidRPr="004F4955">
        <w:rPr>
          <w:sz w:val="28"/>
          <w:szCs w:val="28"/>
        </w:rPr>
        <w:t>); крайняя необходимость (ст. 39</w:t>
      </w:r>
      <w:r w:rsidR="00D816D4">
        <w:rPr>
          <w:sz w:val="28"/>
          <w:szCs w:val="28"/>
        </w:rPr>
        <w:t xml:space="preserve"> УК РФ</w:t>
      </w:r>
      <w:r w:rsidRPr="004F4955">
        <w:rPr>
          <w:sz w:val="28"/>
          <w:szCs w:val="28"/>
        </w:rPr>
        <w:t>); физическое или психическое принуждение (ст. 40</w:t>
      </w:r>
      <w:r w:rsidR="00D816D4">
        <w:rPr>
          <w:sz w:val="28"/>
          <w:szCs w:val="28"/>
        </w:rPr>
        <w:t xml:space="preserve"> УК РФ</w:t>
      </w:r>
      <w:r w:rsidRPr="004F4955">
        <w:rPr>
          <w:sz w:val="28"/>
          <w:szCs w:val="28"/>
        </w:rPr>
        <w:t>)</w:t>
      </w:r>
      <w:r w:rsidR="00A826B8">
        <w:rPr>
          <w:sz w:val="28"/>
          <w:szCs w:val="28"/>
        </w:rPr>
        <w:t xml:space="preserve"> и другие.</w:t>
      </w:r>
      <w:r w:rsidRPr="004F4955">
        <w:rPr>
          <w:sz w:val="28"/>
          <w:szCs w:val="28"/>
        </w:rPr>
        <w:t xml:space="preserve"> </w:t>
      </w:r>
    </w:p>
    <w:p w14:paraId="0032B118" w14:textId="77777777" w:rsidR="00950160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160">
        <w:rPr>
          <w:rStyle w:val="Strong"/>
          <w:b w:val="0"/>
          <w:sz w:val="28"/>
          <w:szCs w:val="28"/>
        </w:rPr>
        <w:t>Прекращение уголовного дела в связи с истечением сроков давности уголовного преследования (п. 3 ч. 1 ст. 24 УПК РФ)</w:t>
      </w:r>
      <w:r w:rsidR="00950160">
        <w:rPr>
          <w:rStyle w:val="Strong"/>
          <w:b w:val="0"/>
          <w:sz w:val="28"/>
          <w:szCs w:val="28"/>
        </w:rPr>
        <w:t xml:space="preserve">. </w:t>
      </w:r>
      <w:r w:rsidRPr="004F4955">
        <w:rPr>
          <w:sz w:val="28"/>
          <w:szCs w:val="28"/>
        </w:rPr>
        <w:t xml:space="preserve">Сроки давности закреплены в ч. 1 ст. 78 УК РФ. Согласно указанной норме, лицо освобождается от уголовной ответственности, если со дня совершения преступления истекли следующие сроки: </w:t>
      </w:r>
    </w:p>
    <w:p w14:paraId="33C0A5C9" w14:textId="77777777" w:rsidR="004F4955" w:rsidRPr="004F4955" w:rsidRDefault="00950160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F4955" w:rsidRPr="004F4955">
        <w:rPr>
          <w:sz w:val="28"/>
          <w:szCs w:val="28"/>
        </w:rPr>
        <w:t xml:space="preserve"> два года после совершения преступления небольшой тяжести;</w:t>
      </w:r>
    </w:p>
    <w:p w14:paraId="00A4CF1D" w14:textId="77777777" w:rsidR="004F4955" w:rsidRPr="004F4955" w:rsidRDefault="00950160" w:rsidP="004F4955">
      <w:pPr>
        <w:pStyle w:val="NormalWe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</w:t>
      </w:r>
      <w:r w:rsidR="004F4955" w:rsidRPr="004F4955">
        <w:rPr>
          <w:sz w:val="28"/>
          <w:szCs w:val="28"/>
        </w:rPr>
        <w:t xml:space="preserve"> шесть лет после совершения преступления средней тяжести;</w:t>
      </w:r>
    </w:p>
    <w:p w14:paraId="4DAA4B26" w14:textId="77777777" w:rsidR="00950160" w:rsidRDefault="00950160" w:rsidP="004F4955">
      <w:pPr>
        <w:pStyle w:val="NormalWe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</w:t>
      </w:r>
      <w:r w:rsidR="004F4955" w:rsidRPr="004F4955">
        <w:rPr>
          <w:sz w:val="28"/>
          <w:szCs w:val="28"/>
        </w:rPr>
        <w:t xml:space="preserve"> десять лет после совершения тяжкого преступления;</w:t>
      </w:r>
    </w:p>
    <w:p w14:paraId="1911D2D1" w14:textId="77777777" w:rsidR="004F4955" w:rsidRPr="004F4955" w:rsidRDefault="00950160" w:rsidP="004F4955">
      <w:pPr>
        <w:pStyle w:val="NormalWe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</w:t>
      </w:r>
      <w:r w:rsidR="004F4955" w:rsidRPr="004F4955">
        <w:rPr>
          <w:sz w:val="28"/>
          <w:szCs w:val="28"/>
        </w:rPr>
        <w:t xml:space="preserve"> </w:t>
      </w:r>
      <w:r w:rsidR="00F95E4D">
        <w:rPr>
          <w:sz w:val="28"/>
          <w:szCs w:val="28"/>
        </w:rPr>
        <w:t>пятнадцать</w:t>
      </w:r>
      <w:r w:rsidR="004F4955" w:rsidRPr="004F4955">
        <w:rPr>
          <w:sz w:val="28"/>
          <w:szCs w:val="28"/>
        </w:rPr>
        <w:t xml:space="preserve"> лет после совершения особо тяжкого преступления</w:t>
      </w:r>
      <w:r>
        <w:rPr>
          <w:rStyle w:val="FootnoteReference"/>
          <w:sz w:val="28"/>
          <w:szCs w:val="28"/>
        </w:rPr>
        <w:footnoteReference w:id="17"/>
      </w:r>
      <w:r w:rsidR="004F4955" w:rsidRPr="004F4955">
        <w:rPr>
          <w:sz w:val="28"/>
          <w:szCs w:val="28"/>
        </w:rPr>
        <w:t>.</w:t>
      </w:r>
    </w:p>
    <w:p w14:paraId="5BD14AFB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lastRenderedPageBreak/>
        <w:t>При освобождении от уголовной ответственности несовершеннолетних сроки давности, предусмотренные ст. 78 УК РФ, в силу ст. 94 УК РФ сокращаются наполовину.</w:t>
      </w:r>
    </w:p>
    <w:p w14:paraId="07365BB9" w14:textId="77777777" w:rsidR="004F4955" w:rsidRPr="004F4955" w:rsidRDefault="004F4955" w:rsidP="00C40AE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Исчисление срока давности начинается со дня совершения преступления и заканчивается вступлением приговора в законную силу. Течение сроков давности приостанавливается, если лицо, совершившее преступление, уклоняется от следствия или суда (ч. 3 ст. 78 УК РФ). </w:t>
      </w:r>
    </w:p>
    <w:p w14:paraId="4B698832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В соответствии с ч. 2 ст. 78 УК РФ в случае совершения лицом нового преступления сроки давности по каждому преступлению исчисляются самостоятельно.</w:t>
      </w:r>
    </w:p>
    <w:p w14:paraId="2A9AC4A6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Возражение обвиняемого или подозреваемого против прекращения уголовного дела за истечением сроков давности обязывает следователя продолжить производство в общем порядке (ч. 2 ст. 27 УПК РФ). Это дает возможность лицу, не признающему себя виновным в совершении инкриминируемого деяния, добиваться реабилитации.</w:t>
      </w:r>
    </w:p>
    <w:p w14:paraId="0E76F005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160">
        <w:rPr>
          <w:rStyle w:val="Strong"/>
          <w:b w:val="0"/>
          <w:sz w:val="28"/>
          <w:szCs w:val="28"/>
        </w:rPr>
        <w:t>Прекращение уголовного дела в связи со смертью подозреваемого или обвиняемого (п. 4 ч. 1 ст. 24 УПК РФ)</w:t>
      </w:r>
      <w:r w:rsidR="00950160">
        <w:rPr>
          <w:rStyle w:val="Strong"/>
          <w:b w:val="0"/>
          <w:sz w:val="28"/>
          <w:szCs w:val="28"/>
        </w:rPr>
        <w:t xml:space="preserve">. </w:t>
      </w:r>
      <w:r w:rsidRPr="004F4955">
        <w:rPr>
          <w:sz w:val="28"/>
          <w:szCs w:val="28"/>
        </w:rPr>
        <w:t>По данному основанию уголовное дело прекращается в обязательном порядке, за исключением случаев, когда производство по уголовному делу необходимо для реабилитации умершего. Основанием для вывода о смерти лица должно быть выданное органами ЗАГС свидетельство о смерти. При этом необходимо иметь в виду, что такое свидетельство может выдаваться не только в связи со смертью лица, но также при объявлении гражданина умершим (ст. 45 ГК РФ)</w:t>
      </w:r>
      <w:r w:rsidR="005D1B04">
        <w:rPr>
          <w:rStyle w:val="FootnoteReference"/>
          <w:sz w:val="28"/>
          <w:szCs w:val="28"/>
        </w:rPr>
        <w:footnoteReference w:id="18"/>
      </w:r>
      <w:r w:rsidRPr="004F4955">
        <w:rPr>
          <w:sz w:val="28"/>
          <w:szCs w:val="28"/>
        </w:rPr>
        <w:t>.</w:t>
      </w:r>
    </w:p>
    <w:p w14:paraId="03E2AFE2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160">
        <w:rPr>
          <w:rStyle w:val="Strong"/>
          <w:b w:val="0"/>
          <w:sz w:val="28"/>
          <w:szCs w:val="28"/>
        </w:rPr>
        <w:t>Прекращение уголовного дела в связи с отсутствием заявления потерпевшего, если уголовное дело может быть возбуждено не иначе как по его заявлению (п. 5 ч. 1 ст. 24 УПК РФ)</w:t>
      </w:r>
      <w:r w:rsidR="00950160">
        <w:rPr>
          <w:rStyle w:val="Strong"/>
          <w:b w:val="0"/>
          <w:sz w:val="28"/>
          <w:szCs w:val="28"/>
        </w:rPr>
        <w:t xml:space="preserve">. </w:t>
      </w:r>
      <w:r w:rsidRPr="004F4955">
        <w:rPr>
          <w:sz w:val="28"/>
          <w:szCs w:val="28"/>
        </w:rPr>
        <w:t xml:space="preserve">Данная норма предусматривает прекращение уголовного дела, если окажется, что уголовное дело частного (ч. </w:t>
      </w:r>
      <w:r w:rsidRPr="004F4955">
        <w:rPr>
          <w:sz w:val="28"/>
          <w:szCs w:val="28"/>
        </w:rPr>
        <w:lastRenderedPageBreak/>
        <w:t>2 ст. 20 УПК РФ) или частно-публичного обвинения (ч. 3 ст. 20 УПК РФ) было возбуждено при отсутствии заявления потерпевшего, за исключением случаев, когда руководителю следственного органа, следователю, а также с согласия прокурора дознавателю предоставлено право возбуждать уголовное дело и при отсутствии заявления потерпевшего</w:t>
      </w:r>
    </w:p>
    <w:p w14:paraId="2A823031" w14:textId="77777777" w:rsidR="00950160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160">
        <w:rPr>
          <w:rStyle w:val="Strong"/>
          <w:b w:val="0"/>
          <w:sz w:val="28"/>
          <w:szCs w:val="28"/>
        </w:rPr>
        <w:t>Прекращение уголовного дела в связи с отсутствием заключения суда или иного органа</w:t>
      </w:r>
      <w:r w:rsidR="00950160">
        <w:rPr>
          <w:rStyle w:val="Strong"/>
          <w:b w:val="0"/>
          <w:sz w:val="28"/>
          <w:szCs w:val="28"/>
        </w:rPr>
        <w:t xml:space="preserve">. </w:t>
      </w:r>
      <w:r w:rsidRPr="004F4955">
        <w:rPr>
          <w:sz w:val="28"/>
          <w:szCs w:val="28"/>
        </w:rPr>
        <w:t>Прекращение уголовного дела в связи с отсутствием заключения суда о наличии признаков преступления в действиях одного из лиц, указанных в п. 2 и 2.1 ч. 1 ст. 448 УПК РФ, либо отсутствием согласия соответственно Совета Федерации, Государственной Думы</w:t>
      </w:r>
      <w:r w:rsidR="00950160">
        <w:rPr>
          <w:sz w:val="28"/>
          <w:szCs w:val="28"/>
        </w:rPr>
        <w:t>,</w:t>
      </w:r>
      <w:r w:rsidRPr="004F4955">
        <w:rPr>
          <w:sz w:val="28"/>
          <w:szCs w:val="28"/>
        </w:rPr>
        <w:t xml:space="preserve"> Конституционного Суда РФ, квалификационной коллегии судей на возбуждение уголовного дела или привлечение в качестве обвиняемого одного из лиц, указанных в п. 1 и 3-5 ч. 1 ст. 448 УПК РФ, предусмотрено п. 6 ч. 1 ст. 24 УПК РФ. </w:t>
      </w:r>
    </w:p>
    <w:p w14:paraId="5F7F9F64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Статья 448 УПК РФ определяет порядок возбуждения уголовного дела в отношении лица, указанного в ст. 447 УПК РФ. Так, в ч. 1 ст. 448 УПК РФ указывается, кем именно принимается решение о возбуждении уголовного дела в отношении данных лиц и согласие какого органа необходимо для принятия такого решения. </w:t>
      </w:r>
    </w:p>
    <w:p w14:paraId="3E12A621" w14:textId="77777777" w:rsidR="00C40AEA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Кроме того, в соответствии с ч. 2 ст. 448 УПК РФ в закрытом судебном заседании рассматривается представление прокурора, в результате чего суд должен дать заключение о наличии или отсутствии в действиях данного лица преступления и вынести определение или постановление о даче согласия на возбуждение уголовного дела в отношении лица, на привлечение его в качестве обвиняемого или об отказе в этом</w:t>
      </w:r>
      <w:r w:rsidR="00C40AEA">
        <w:rPr>
          <w:rStyle w:val="FootnoteReference"/>
          <w:sz w:val="28"/>
          <w:szCs w:val="28"/>
        </w:rPr>
        <w:footnoteReference w:id="19"/>
      </w:r>
      <w:r w:rsidRPr="004F4955">
        <w:rPr>
          <w:sz w:val="28"/>
          <w:szCs w:val="28"/>
        </w:rPr>
        <w:t xml:space="preserve">. </w:t>
      </w:r>
    </w:p>
    <w:p w14:paraId="6C7C21EB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При отсутствии заключения суда о наличии признаков преступления в действиях одного из лиц, указанных в п. 2 и 2.1 ч. 1 ст. 448 УПК РФ, незаконно возбужденное в отношении данных лиц уголовное дело либо правомерно </w:t>
      </w:r>
      <w:r w:rsidRPr="004F4955">
        <w:rPr>
          <w:sz w:val="28"/>
          <w:szCs w:val="28"/>
        </w:rPr>
        <w:lastRenderedPageBreak/>
        <w:t>возбужденное уголовное дело по факту совершения преступления неизвестным лицом также подлежит прекращению на основании п. 6 ч. 1 ст. 24 УПК РФ.</w:t>
      </w:r>
    </w:p>
    <w:p w14:paraId="712E1DB8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Прекращение уголовного дела по данному основанию, так же как и по основаниям, предусмотренным п. 3 и 6 ч. 1 ст. 24, ст. 25, 28 и 28.1, а также и. 3 и 6 ст. 27 УПК РФ, допускается только с согласия подозреваемого или обвиняемого (ч. 2 ст. 27 УПК РФ).</w:t>
      </w:r>
    </w:p>
    <w:p w14:paraId="113704AC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Прекращение уголовного дела в связи с примирением сторон (ст. 25 УПК РФ).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 w14:paraId="06BAF276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160">
        <w:rPr>
          <w:rStyle w:val="Strong"/>
          <w:b w:val="0"/>
          <w:sz w:val="28"/>
          <w:szCs w:val="28"/>
        </w:rPr>
        <w:t>Прекращение уголовного преследования в связи с деятельным раскаянием (ст. 28 УПК РФ)</w:t>
      </w:r>
      <w:r w:rsidR="00950160">
        <w:rPr>
          <w:rStyle w:val="Strong"/>
          <w:b w:val="0"/>
          <w:sz w:val="28"/>
          <w:szCs w:val="28"/>
        </w:rPr>
        <w:t xml:space="preserve">. </w:t>
      </w:r>
      <w:r w:rsidRPr="004F4955">
        <w:rPr>
          <w:sz w:val="28"/>
          <w:szCs w:val="28"/>
        </w:rPr>
        <w:t>В соответствии с ч. 1 ст. 28 УПК РФ суд, а также следователь с согласия руководителя следственного органа или дознаватель с согласия прокурора вправе прекратить уголовное преследование лица, подозреваемого или обвиняемого в совершении преступления небольшой или средней тяжести, в случаях, предусмотренных ст. 75 УК РФ. Диспозиция данной процессуальной нормы является бланкетной, поскольку она отсылает к положениям уголовного закона.</w:t>
      </w:r>
    </w:p>
    <w:p w14:paraId="4CF44047" w14:textId="77777777" w:rsidR="00950160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Анализ содержания ст. 75 УК РФ позволяет считать, что условиями применения данной нормы и ч. 1 ст. 28 УПК РФ являются следующие обстоятельства:  совершение обвиняемым или подозреваемым преступления небольшой или средней тяжести</w:t>
      </w:r>
      <w:r w:rsidR="00F95E4D">
        <w:rPr>
          <w:sz w:val="28"/>
          <w:szCs w:val="28"/>
        </w:rPr>
        <w:t>;</w:t>
      </w:r>
      <w:r w:rsidRPr="004F4955">
        <w:rPr>
          <w:sz w:val="28"/>
          <w:szCs w:val="28"/>
        </w:rPr>
        <w:t xml:space="preserve">  совершение преступления данным лицом впервые. </w:t>
      </w:r>
    </w:p>
    <w:p w14:paraId="5152D276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Наибольший интерес при освещении основания, предусмотренного ст. 28 УПК РФ, вызывает анализ деятельного раскаяния подозреваемого или </w:t>
      </w:r>
      <w:r w:rsidRPr="004F4955">
        <w:rPr>
          <w:sz w:val="28"/>
          <w:szCs w:val="28"/>
        </w:rPr>
        <w:lastRenderedPageBreak/>
        <w:t xml:space="preserve">обвиняемого, правовая сущность которого состоит в его добровольных позитивных посткриминальных действиях, выражающихся в явке с повинной, способствовании раскрытию преступления, возмещению или иному заглаживанию причиненного вреда. </w:t>
      </w:r>
      <w:r w:rsidR="00A826B8">
        <w:rPr>
          <w:sz w:val="28"/>
          <w:szCs w:val="28"/>
        </w:rPr>
        <w:t>Н</w:t>
      </w:r>
      <w:r w:rsidRPr="004F4955">
        <w:rPr>
          <w:sz w:val="28"/>
          <w:szCs w:val="28"/>
        </w:rPr>
        <w:t>а практике деятельное раскаяние признается в случаях, когда подозреваемый или обвиняемый мог реально выполнить лишь объективную совокупность действий. Например, лицо, явившееся с повинной, активно оказывало помощь следствию в раскрытии преступления, но средств для возмещения вреда у него нет.</w:t>
      </w:r>
      <w:r w:rsidR="00223F0D">
        <w:rPr>
          <w:rStyle w:val="FootnoteReference"/>
          <w:sz w:val="28"/>
          <w:szCs w:val="28"/>
        </w:rPr>
        <w:footnoteReference w:id="20"/>
      </w:r>
    </w:p>
    <w:p w14:paraId="7160DD91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При этом важное значение имеет не только установление отдельных признаков деятельного раскаяния, но и их правильное процессуальное закрепление, доказывание, правовая оценка добровольности и своевременности, причин и мотивов такого поведения подозреваемого или обвиняемого.</w:t>
      </w:r>
    </w:p>
    <w:p w14:paraId="2C2108AD" w14:textId="77777777" w:rsidR="004F4955" w:rsidRPr="004F4955" w:rsidRDefault="004F4955" w:rsidP="009501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В ч. 2 ст. 28 УПК РФ указано, что прекращение уголовного преследования по уголовному делу о преступлении иной категории по основаниям, предусмотренным ч. 1 ст. 28 УПК РФ, возможно только в случаях, специально предусмотренных соответствующими статьями Особенной части УК РФ.</w:t>
      </w:r>
    </w:p>
    <w:p w14:paraId="0A569836" w14:textId="77777777" w:rsidR="004F4955" w:rsidRPr="004F4955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Согласно ч. 3 ст. 28 УПК РФ до прекращения уголовного преследования лицу должны быть разъяснены основания его прекращения в соответствии с ч. 1 и 2 данной статьи, а также право возражать против прекращения уголовного преследования. В соответствии с ч. 4 ст. 28 УПК РФ прекращение уголовного преследования по основаниям, указанным в ч. 1 ст. 28 УПК РФ, не допускается, если лицо, в отношении которого уголовное преследование прекращается, против этого возражает. В данном случае производство по уголовному делу продолжается в обычном порядке</w:t>
      </w:r>
      <w:r w:rsidR="00C40AEA">
        <w:rPr>
          <w:rStyle w:val="FootnoteReference"/>
          <w:sz w:val="28"/>
          <w:szCs w:val="28"/>
        </w:rPr>
        <w:footnoteReference w:id="21"/>
      </w:r>
      <w:r w:rsidRPr="004F4955">
        <w:rPr>
          <w:sz w:val="28"/>
          <w:szCs w:val="28"/>
        </w:rPr>
        <w:t>.</w:t>
      </w:r>
    </w:p>
    <w:p w14:paraId="371A0E68" w14:textId="77777777" w:rsidR="004F4955" w:rsidRPr="004F4955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lastRenderedPageBreak/>
        <w:t>При этом в ст. 28 УПК РФ говорится только о прекращении уголовного преследования. Если по уголовному делу подозревается или обвиняется одно лицо, то в случае прекращения в отношении него уголовного преследования в связи с деятельным раскаянием должно быть прекращено и уголовное дело в целом.</w:t>
      </w:r>
    </w:p>
    <w:p w14:paraId="7DA78DDC" w14:textId="77777777" w:rsidR="004F4955" w:rsidRPr="004F4955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0BAB">
        <w:rPr>
          <w:iCs/>
          <w:sz w:val="28"/>
          <w:szCs w:val="28"/>
        </w:rPr>
        <w:t>Прекращение уголовного преследования по делам о преступлениях в сфере экономической деятельности (ст. 28.1 УПК РФ)</w:t>
      </w:r>
      <w:r w:rsidR="000B0BAB">
        <w:rPr>
          <w:iCs/>
          <w:sz w:val="28"/>
          <w:szCs w:val="28"/>
        </w:rPr>
        <w:t xml:space="preserve">. </w:t>
      </w:r>
      <w:r w:rsidRPr="004F4955">
        <w:rPr>
          <w:sz w:val="28"/>
          <w:szCs w:val="28"/>
        </w:rPr>
        <w:t>В соответствии с ч. 1 ст. 28.1 УПК РФ суд,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лица, подозреваемого или обвиняемого в совершении преступления, предусмотренного ст. 198-199.1</w:t>
      </w:r>
      <w:r w:rsidR="000B5FFF">
        <w:rPr>
          <w:sz w:val="28"/>
          <w:szCs w:val="28"/>
        </w:rPr>
        <w:t>, 199.3, 199.4</w:t>
      </w:r>
      <w:r w:rsidRPr="004F4955">
        <w:rPr>
          <w:sz w:val="28"/>
          <w:szCs w:val="28"/>
        </w:rPr>
        <w:t xml:space="preserve"> УК РФ, при наличии оснований, предусмотренных </w:t>
      </w:r>
      <w:r w:rsidR="000B5FFF">
        <w:rPr>
          <w:sz w:val="28"/>
          <w:szCs w:val="28"/>
        </w:rPr>
        <w:t>ст.</w:t>
      </w:r>
      <w:r w:rsidRPr="004F4955">
        <w:rPr>
          <w:sz w:val="28"/>
          <w:szCs w:val="28"/>
        </w:rPr>
        <w:t>ст. 24 и 27 УПК РФ или ч. 1 ст. 76.1 УК РФ, в случае, если до назначения судебного заседания ущерб, причиненный бюджетной системе Российской Федерации в результате преступления, возмещен в полном объеме</w:t>
      </w:r>
      <w:r w:rsidR="00C40AEA">
        <w:rPr>
          <w:rStyle w:val="FootnoteReference"/>
          <w:sz w:val="28"/>
          <w:szCs w:val="28"/>
        </w:rPr>
        <w:footnoteReference w:id="22"/>
      </w:r>
      <w:r w:rsidRPr="004F4955">
        <w:rPr>
          <w:sz w:val="28"/>
          <w:szCs w:val="28"/>
        </w:rPr>
        <w:t>.</w:t>
      </w:r>
    </w:p>
    <w:p w14:paraId="1FFA2836" w14:textId="77777777" w:rsidR="00A826B8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0BAB">
        <w:rPr>
          <w:rStyle w:val="Strong"/>
          <w:b w:val="0"/>
          <w:sz w:val="28"/>
          <w:szCs w:val="28"/>
        </w:rPr>
        <w:t>Основания прекращения уголовного преследования в отношении подозреваемого или обвиняемого, предусмотренные ст. 27 УПК РФ</w:t>
      </w:r>
      <w:r w:rsidR="000B0BAB">
        <w:rPr>
          <w:rStyle w:val="Strong"/>
          <w:b w:val="0"/>
          <w:sz w:val="28"/>
          <w:szCs w:val="28"/>
        </w:rPr>
        <w:t xml:space="preserve">.  </w:t>
      </w:r>
      <w:r w:rsidR="000B0BAB" w:rsidRPr="000B0BAB">
        <w:rPr>
          <w:rStyle w:val="Strong"/>
          <w:b w:val="0"/>
          <w:sz w:val="28"/>
          <w:szCs w:val="28"/>
        </w:rPr>
        <w:t>Н</w:t>
      </w:r>
      <w:r w:rsidRPr="000B0BAB">
        <w:rPr>
          <w:iCs/>
          <w:sz w:val="28"/>
          <w:szCs w:val="28"/>
        </w:rPr>
        <w:t>епричастность подозреваемого или обвиняемого к совершению преступления</w:t>
      </w:r>
      <w:r w:rsidRPr="004F4955">
        <w:rPr>
          <w:sz w:val="28"/>
          <w:szCs w:val="28"/>
        </w:rPr>
        <w:t xml:space="preserve"> (п. 1 ч. 1 ст. 27 УПК РФ). Данное основание имеет место в случаях, когда в результате предварительного расследования не была установлена причастность конкретного лица к совершению преступления, если исчерпаны все возможности дня собирания дополнительных доказательств. </w:t>
      </w:r>
    </w:p>
    <w:p w14:paraId="5AE559AF" w14:textId="77777777" w:rsidR="004F4955" w:rsidRPr="004F4955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0BAB">
        <w:rPr>
          <w:iCs/>
          <w:sz w:val="28"/>
          <w:szCs w:val="28"/>
        </w:rPr>
        <w:t>В связи с прекращением уголовного дела по основаниям, предусмотренным п. 1-6 ч. 1 ст. 24 УПК РФ</w:t>
      </w:r>
      <w:r w:rsidRPr="004F4955">
        <w:rPr>
          <w:sz w:val="28"/>
          <w:szCs w:val="28"/>
        </w:rPr>
        <w:t xml:space="preserve"> (п. 2 ч. 1 ст. 27 УПК РФ). Этот пункт фактически дублирует содержание ч. 3 ст. 2</w:t>
      </w:r>
      <w:r w:rsidR="000B5FFF">
        <w:rPr>
          <w:sz w:val="28"/>
          <w:szCs w:val="28"/>
        </w:rPr>
        <w:t>4</w:t>
      </w:r>
      <w:r w:rsidRPr="004F4955">
        <w:rPr>
          <w:sz w:val="28"/>
          <w:szCs w:val="28"/>
        </w:rPr>
        <w:t xml:space="preserve"> УПК РФ, в которой указывается, что прекращение уголовного дела влечет за собой одновременно прекращение уголовного преследования.</w:t>
      </w:r>
    </w:p>
    <w:p w14:paraId="2BAE8603" w14:textId="77777777" w:rsidR="004F4955" w:rsidRPr="004F4955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0BAB">
        <w:rPr>
          <w:iCs/>
          <w:sz w:val="28"/>
          <w:szCs w:val="28"/>
        </w:rPr>
        <w:lastRenderedPageBreak/>
        <w:t>Вследствие акта об амнистии</w:t>
      </w:r>
      <w:r w:rsidRPr="004F4955">
        <w:rPr>
          <w:sz w:val="28"/>
          <w:szCs w:val="28"/>
        </w:rPr>
        <w:t xml:space="preserve"> (п. 3 ч. 1 ст. 27 УПК РФ). Амнистия </w:t>
      </w:r>
      <w:r w:rsidR="000B0BAB">
        <w:rPr>
          <w:sz w:val="28"/>
          <w:szCs w:val="28"/>
        </w:rPr>
        <w:t xml:space="preserve">− </w:t>
      </w:r>
      <w:r w:rsidRPr="004F4955">
        <w:rPr>
          <w:sz w:val="28"/>
          <w:szCs w:val="28"/>
        </w:rPr>
        <w:t>это нормативный правовой акт высшего органа государственной власти, который освобождает от уголовной ответственности или отбывания наказания (полностью или частично) лиц, совершивших определенные виды преступлений или относящихся к определенным категориям, а также предусматривает замену назначенного судом наказания более мягким, снятие судимости</w:t>
      </w:r>
      <w:r w:rsidR="00C40AEA">
        <w:rPr>
          <w:rStyle w:val="FootnoteReference"/>
          <w:sz w:val="28"/>
          <w:szCs w:val="28"/>
        </w:rPr>
        <w:footnoteReference w:id="23"/>
      </w:r>
      <w:r w:rsidRPr="004F4955">
        <w:rPr>
          <w:sz w:val="28"/>
          <w:szCs w:val="28"/>
        </w:rPr>
        <w:t>.</w:t>
      </w:r>
    </w:p>
    <w:p w14:paraId="6157E918" w14:textId="77777777" w:rsidR="004F4955" w:rsidRPr="004F4955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Согласно ч. 2 ст. 27 УПК РФ прекращение уголовного преследования вследствие акта об амнистии не допускается, если подозреваемый или обвиняемый против этого возражает. В таком случае производство по уголовному делу продолжается в обычном порядке.</w:t>
      </w:r>
    </w:p>
    <w:p w14:paraId="04962CEB" w14:textId="77777777" w:rsidR="00C40AEA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0BAB">
        <w:rPr>
          <w:iCs/>
          <w:sz w:val="28"/>
          <w:szCs w:val="28"/>
        </w:rPr>
        <w:t>При наличии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</w:t>
      </w:r>
      <w:r w:rsidRPr="000B0BAB">
        <w:rPr>
          <w:sz w:val="28"/>
          <w:szCs w:val="28"/>
        </w:rPr>
        <w:t xml:space="preserve"> (</w:t>
      </w:r>
      <w:r w:rsidRPr="004F4955">
        <w:rPr>
          <w:sz w:val="28"/>
          <w:szCs w:val="28"/>
        </w:rPr>
        <w:t xml:space="preserve">п. 4 ч. 1 ст. 27 УПК РФ). </w:t>
      </w:r>
    </w:p>
    <w:p w14:paraId="1045D5C4" w14:textId="77777777" w:rsidR="004F4955" w:rsidRPr="004F4955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Согласно ч. 1 ст. 50 Конституции Р</w:t>
      </w:r>
      <w:r w:rsidR="00C40AEA">
        <w:rPr>
          <w:sz w:val="28"/>
          <w:szCs w:val="28"/>
        </w:rPr>
        <w:t xml:space="preserve">оссийской </w:t>
      </w:r>
      <w:r w:rsidRPr="004F4955">
        <w:rPr>
          <w:sz w:val="28"/>
          <w:szCs w:val="28"/>
        </w:rPr>
        <w:t>Ф</w:t>
      </w:r>
      <w:r w:rsidR="00C40AEA">
        <w:rPr>
          <w:sz w:val="28"/>
          <w:szCs w:val="28"/>
        </w:rPr>
        <w:t>едерации</w:t>
      </w:r>
      <w:r w:rsidRPr="004F4955">
        <w:rPr>
          <w:sz w:val="28"/>
          <w:szCs w:val="28"/>
        </w:rPr>
        <w:t xml:space="preserve"> никто не может быть повторно осужден за одно и то же преступление</w:t>
      </w:r>
      <w:r w:rsidR="00C40AEA">
        <w:rPr>
          <w:rStyle w:val="FootnoteReference"/>
          <w:sz w:val="28"/>
          <w:szCs w:val="28"/>
        </w:rPr>
        <w:footnoteReference w:id="24"/>
      </w:r>
      <w:r w:rsidRPr="004F4955">
        <w:rPr>
          <w:sz w:val="28"/>
          <w:szCs w:val="28"/>
        </w:rPr>
        <w:t xml:space="preserve">. В ст. 6 УК РФ этот конституционный принцип справедливости воспроизведен в следующем виде: никто не может нести уголовную ответственность дважды за одно и то же преступление. </w:t>
      </w:r>
    </w:p>
    <w:p w14:paraId="622681FD" w14:textId="77777777" w:rsidR="00A826B8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Непременным условием прекращения уголовного преследования в связи с наличием вступившего в законную силу приговора, определения или постановления суда является их вынесение в отношении данного лица. </w:t>
      </w:r>
    </w:p>
    <w:p w14:paraId="7A55B32E" w14:textId="77777777" w:rsidR="004F4955" w:rsidRPr="004F4955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0BAB">
        <w:rPr>
          <w:iCs/>
          <w:sz w:val="28"/>
          <w:szCs w:val="28"/>
        </w:rPr>
        <w:t xml:space="preserve">При наличии в отношении подозреваемого или обвиняемого неотмеченного постановления органа дознания, следователя или прокурора о прекращении уголовного дела по тому же обвинению либо об отказе в </w:t>
      </w:r>
      <w:r w:rsidRPr="000B0BAB">
        <w:rPr>
          <w:iCs/>
          <w:sz w:val="28"/>
          <w:szCs w:val="28"/>
        </w:rPr>
        <w:lastRenderedPageBreak/>
        <w:t>возбуждении уголовного дела</w:t>
      </w:r>
      <w:r w:rsidRPr="004F4955">
        <w:rPr>
          <w:sz w:val="28"/>
          <w:szCs w:val="28"/>
        </w:rPr>
        <w:t xml:space="preserve"> (п. 5 ч. 1 ст. 27 УПК РФ). Если в установленном порядке постановление о прекращении уголовного дела не отменено, то следователь, как и дознаватель не может вновь осуществлять уголовное преследование в отношении данного лица за то же преступление. </w:t>
      </w:r>
      <w:r w:rsidR="00F95E4D">
        <w:rPr>
          <w:sz w:val="28"/>
          <w:szCs w:val="28"/>
        </w:rPr>
        <w:t xml:space="preserve"> П</w:t>
      </w:r>
      <w:r w:rsidRPr="004F4955">
        <w:rPr>
          <w:sz w:val="28"/>
          <w:szCs w:val="28"/>
        </w:rPr>
        <w:t>орядок отмены постановления о прекращении уголовного дела изложен в ст. 214 УПК РФ</w:t>
      </w:r>
      <w:r w:rsidR="00C40AEA">
        <w:rPr>
          <w:rStyle w:val="FootnoteReference"/>
          <w:sz w:val="28"/>
          <w:szCs w:val="28"/>
        </w:rPr>
        <w:footnoteReference w:id="25"/>
      </w:r>
      <w:r w:rsidRPr="004F4955">
        <w:rPr>
          <w:sz w:val="28"/>
          <w:szCs w:val="28"/>
        </w:rPr>
        <w:t>.</w:t>
      </w:r>
    </w:p>
    <w:p w14:paraId="44C7D79C" w14:textId="77777777" w:rsidR="00C40AEA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 xml:space="preserve">Для прекращения уголовного преследования по рассматриваемому основанию необходимо, чтобы соответствующее постановление относилось к лицу, деяние которого расследуется в ходе нового производства. Кроме того, постановление должно касаться того же обвинения. </w:t>
      </w:r>
      <w:r w:rsidRPr="000B0BAB">
        <w:rPr>
          <w:iCs/>
          <w:sz w:val="28"/>
          <w:szCs w:val="28"/>
        </w:rPr>
        <w:t>В связи с отказом Государственной Думы Р</w:t>
      </w:r>
      <w:r w:rsidR="00C40AEA">
        <w:rPr>
          <w:iCs/>
          <w:sz w:val="28"/>
          <w:szCs w:val="28"/>
        </w:rPr>
        <w:t xml:space="preserve">оссийской </w:t>
      </w:r>
      <w:r w:rsidRPr="000B0BAB">
        <w:rPr>
          <w:iCs/>
          <w:sz w:val="28"/>
          <w:szCs w:val="28"/>
        </w:rPr>
        <w:t>Ф</w:t>
      </w:r>
      <w:r w:rsidR="00C40AEA">
        <w:rPr>
          <w:iCs/>
          <w:sz w:val="28"/>
          <w:szCs w:val="28"/>
        </w:rPr>
        <w:t>едерации</w:t>
      </w:r>
      <w:r w:rsidRPr="000B0BAB">
        <w:rPr>
          <w:iCs/>
          <w:sz w:val="28"/>
          <w:szCs w:val="28"/>
        </w:rPr>
        <w:t xml:space="preserve"> в даче согласия на лишение неприкосновенности Президента Р</w:t>
      </w:r>
      <w:r w:rsidR="00C40AEA">
        <w:rPr>
          <w:iCs/>
          <w:sz w:val="28"/>
          <w:szCs w:val="28"/>
        </w:rPr>
        <w:t xml:space="preserve">оссийской </w:t>
      </w:r>
      <w:r w:rsidRPr="000B0BAB">
        <w:rPr>
          <w:iCs/>
          <w:sz w:val="28"/>
          <w:szCs w:val="28"/>
        </w:rPr>
        <w:t>Ф</w:t>
      </w:r>
      <w:r w:rsidR="00C40AEA">
        <w:rPr>
          <w:iCs/>
          <w:sz w:val="28"/>
          <w:szCs w:val="28"/>
        </w:rPr>
        <w:t>едерации</w:t>
      </w:r>
      <w:r w:rsidRPr="000B0BAB">
        <w:rPr>
          <w:iCs/>
          <w:sz w:val="28"/>
          <w:szCs w:val="28"/>
        </w:rPr>
        <w:t>, прекратившего исполнение своих полномочий, и (или) отказом Совета Федерации в лишении неприкосновенности данного лица</w:t>
      </w:r>
      <w:r w:rsidRPr="000B0BAB">
        <w:rPr>
          <w:sz w:val="28"/>
          <w:szCs w:val="28"/>
        </w:rPr>
        <w:t xml:space="preserve"> </w:t>
      </w:r>
      <w:r w:rsidRPr="004F4955">
        <w:rPr>
          <w:sz w:val="28"/>
          <w:szCs w:val="28"/>
        </w:rPr>
        <w:t xml:space="preserve">(п. 6 ч. 1 ст. 27 УПК РФ). </w:t>
      </w:r>
    </w:p>
    <w:p w14:paraId="41A744BA" w14:textId="77777777" w:rsidR="004F4955" w:rsidRPr="004F4955" w:rsidRDefault="004F4955" w:rsidP="000B0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4955">
        <w:rPr>
          <w:sz w:val="28"/>
          <w:szCs w:val="28"/>
        </w:rPr>
        <w:t>Часть 7 ст. 448 УПК РФ предусматривает порядок возбуждения уголовного дела в отношении Президента Р</w:t>
      </w:r>
      <w:r w:rsidR="00C40AEA">
        <w:rPr>
          <w:sz w:val="28"/>
          <w:szCs w:val="28"/>
        </w:rPr>
        <w:t xml:space="preserve">оссийской </w:t>
      </w:r>
      <w:r w:rsidRPr="004F4955">
        <w:rPr>
          <w:sz w:val="28"/>
          <w:szCs w:val="28"/>
        </w:rPr>
        <w:t>Ф</w:t>
      </w:r>
      <w:r w:rsidR="00C40AEA">
        <w:rPr>
          <w:sz w:val="28"/>
          <w:szCs w:val="28"/>
        </w:rPr>
        <w:t>едерации</w:t>
      </w:r>
      <w:r w:rsidRPr="004F4955">
        <w:rPr>
          <w:sz w:val="28"/>
          <w:szCs w:val="28"/>
        </w:rPr>
        <w:t>, прекратившего исполнение своих полномочий. В данной норме содержится положение, идентичное п. 6 ч. 1 ст. 27 УПК РФ, о прекращении уголовного преследования в отношении Президента РФ, прекратившего исполнение своих полномочий.</w:t>
      </w:r>
    </w:p>
    <w:p w14:paraId="4904713B" w14:textId="77777777" w:rsidR="00936D38" w:rsidRPr="00936D38" w:rsidRDefault="00936D38" w:rsidP="00936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38">
        <w:rPr>
          <w:rFonts w:ascii="Times New Roman" w:hAnsi="Times New Roman" w:cs="Times New Roman"/>
          <w:sz w:val="28"/>
          <w:szCs w:val="28"/>
        </w:rPr>
        <w:t xml:space="preserve">Из изложенного можно сделать вывод, что прекращение уголовного дела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6D38">
        <w:rPr>
          <w:rFonts w:ascii="Times New Roman" w:hAnsi="Times New Roman" w:cs="Times New Roman"/>
          <w:sz w:val="28"/>
          <w:szCs w:val="28"/>
        </w:rPr>
        <w:t xml:space="preserve"> институт уголовно-процессуального закона, нормы которого регулируют окончание деятельности органов предварительного расследования и суда в связи с наличием юридических фактов, безусловно исключающих производство по уголовному делу или допускающих его завершение без постановления приговора.</w:t>
      </w:r>
    </w:p>
    <w:p w14:paraId="4A78C038" w14:textId="77777777" w:rsidR="00936D38" w:rsidRPr="00936D38" w:rsidRDefault="00936D38" w:rsidP="00936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38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прекращения уголовного дела или уголовного преследования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6D38">
        <w:rPr>
          <w:rFonts w:ascii="Times New Roman" w:hAnsi="Times New Roman" w:cs="Times New Roman"/>
          <w:sz w:val="28"/>
          <w:szCs w:val="28"/>
        </w:rPr>
        <w:t xml:space="preserve"> установленные доказательствами по уголовному делу обстоятельства предмета доказывания (юридические факты), исключающие производство по уголовному делу или допускающие возможность его прекращения по усмотрению суда, а также следователя с согласия руководителя следственного органа или дознавателя с согласия прокурора.</w:t>
      </w:r>
    </w:p>
    <w:p w14:paraId="157311BE" w14:textId="77777777" w:rsidR="00574609" w:rsidRPr="004F4955" w:rsidRDefault="00574609" w:rsidP="004F4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7C60FD" w14:textId="77777777" w:rsidR="00574609" w:rsidRPr="004F4955" w:rsidRDefault="00574609" w:rsidP="004F4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A1C83E" w14:textId="77777777" w:rsidR="00574609" w:rsidRPr="004F4955" w:rsidRDefault="00574609" w:rsidP="004F4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8BAF97" w14:textId="77777777" w:rsidR="00574609" w:rsidRPr="004F4955" w:rsidRDefault="00574609" w:rsidP="004F4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DC0F1E" w14:textId="77777777" w:rsidR="00936D38" w:rsidRDefault="00936D38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CD4E2" w14:textId="77777777" w:rsidR="000B5FFF" w:rsidRDefault="000B5FFF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F93A1" w14:textId="77777777" w:rsidR="000B5FFF" w:rsidRDefault="000B5FFF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F63CD" w14:textId="77777777" w:rsidR="000B5FFF" w:rsidRDefault="000B5FFF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480EB" w14:textId="77777777" w:rsidR="000B5FFF" w:rsidRDefault="000B5FFF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2A237" w14:textId="77777777" w:rsidR="000B5FFF" w:rsidRDefault="000B5FFF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618EE" w14:textId="77777777" w:rsidR="000B5FFF" w:rsidRDefault="000B5FFF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6BE9D" w14:textId="77777777" w:rsidR="008E66DE" w:rsidRDefault="008E66DE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4733B" w14:textId="77777777" w:rsidR="008E66DE" w:rsidRDefault="008E66DE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2FEE6" w14:textId="77777777" w:rsidR="008E66DE" w:rsidRDefault="008E66DE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7AB20" w14:textId="77777777" w:rsidR="008E66DE" w:rsidRDefault="008E66DE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8E84C" w14:textId="77777777" w:rsidR="008E66DE" w:rsidRDefault="008E66DE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D12C0" w14:textId="77777777" w:rsidR="008E66DE" w:rsidRDefault="008E66DE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17F02" w14:textId="77777777" w:rsidR="008E66DE" w:rsidRDefault="008E66DE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EEC50" w14:textId="77777777" w:rsidR="008E66DE" w:rsidRDefault="008E66DE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D63B3" w14:textId="77777777" w:rsidR="008E66DE" w:rsidRDefault="008E66DE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8863A" w14:textId="77777777" w:rsidR="008E66DE" w:rsidRDefault="008E66DE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75388" w14:textId="59F21C49" w:rsidR="00574609" w:rsidRPr="00574609" w:rsidRDefault="00574609" w:rsidP="00574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0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6CDC3F8D" w14:textId="77777777" w:rsidR="00574609" w:rsidRDefault="00574609"/>
    <w:p w14:paraId="587EF86F" w14:textId="77777777" w:rsidR="00574609" w:rsidRDefault="00574609" w:rsidP="00574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09">
        <w:rPr>
          <w:rFonts w:ascii="Times New Roman" w:hAnsi="Times New Roman" w:cs="Times New Roman"/>
          <w:sz w:val="28"/>
          <w:szCs w:val="28"/>
        </w:rPr>
        <w:t>Правовая природа уголовного преследования в российском уголовном судопроизводстве заключается в реализации функции обвинения посредством уголовно-процессуальной деятельности в отношении конкретного лица, по своим целям и предмету доказывания отличной от процессуальной деятельности по установлению события преступления и связанных с ним обстоятельств.</w:t>
      </w:r>
    </w:p>
    <w:p w14:paraId="1A0DB00A" w14:textId="77777777" w:rsidR="00C40AEA" w:rsidRDefault="00C40AEA" w:rsidP="00C40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42EE">
        <w:rPr>
          <w:rFonts w:ascii="Times New Roman" w:eastAsia="Times New Roman" w:hAnsi="Times New Roman" w:cs="Times New Roman"/>
          <w:sz w:val="28"/>
          <w:szCs w:val="28"/>
        </w:rPr>
        <w:t xml:space="preserve">головное преследование выражается в государственно-властной, публичной процессуальной деятельности уполномоченных на это должностных лиц и государственных органов власти, направленной на установление деталей преступлений, установлению лиц, причастных к совершению преступления, виновных в его совершении, в том числе установление существенных обстоятельств дела, проведение их правовой оценки, вынесение конкретного акта уголовного судопроизводства, который в обязательном порядке должен содержать четко сформулированное обвинение, адресованное участнику уголовного судопроизводства, а также обоснование выдвинутого обвинения в суде.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2730D3" w14:textId="77777777" w:rsidR="00C40AEA" w:rsidRPr="00E545D4" w:rsidRDefault="00C40AEA" w:rsidP="00C40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D4">
        <w:rPr>
          <w:rFonts w:ascii="Times New Roman" w:eastAsia="Times New Roman" w:hAnsi="Times New Roman" w:cs="Times New Roman"/>
          <w:sz w:val="28"/>
          <w:szCs w:val="28"/>
        </w:rPr>
        <w:t>Уголовное преследование как уголовно-процессуальная функция должно быть независимым, безотносительным по отношению к обвинению или защите от обвинения.</w:t>
      </w:r>
    </w:p>
    <w:p w14:paraId="6C88C32D" w14:textId="77777777" w:rsidR="00C40AEA" w:rsidRDefault="00C40AEA" w:rsidP="00C40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5788">
        <w:rPr>
          <w:rFonts w:ascii="Times New Roman" w:hAnsi="Times New Roman" w:cs="Times New Roman"/>
          <w:sz w:val="28"/>
          <w:szCs w:val="28"/>
        </w:rPr>
        <w:t xml:space="preserve">начение уголовного преследования в уголовном судопроизводстве </w:t>
      </w:r>
      <w:r>
        <w:rPr>
          <w:rFonts w:ascii="Times New Roman" w:hAnsi="Times New Roman" w:cs="Times New Roman"/>
          <w:sz w:val="28"/>
          <w:szCs w:val="28"/>
        </w:rPr>
        <w:t>играет важную роль</w:t>
      </w:r>
      <w:r w:rsidRPr="00C45788">
        <w:rPr>
          <w:rFonts w:ascii="Times New Roman" w:hAnsi="Times New Roman" w:cs="Times New Roman"/>
          <w:sz w:val="28"/>
          <w:szCs w:val="28"/>
        </w:rPr>
        <w:t xml:space="preserve">. Защита конституционных прав и законных интересов лиц и организаций, потерпевших от преступлений, как общая цель уголовного судопроизводства осуществляется посредством обнаружения и уголовного преследования лиц, их совершивших. </w:t>
      </w:r>
    </w:p>
    <w:p w14:paraId="55B47BD9" w14:textId="77777777" w:rsidR="00C40AEA" w:rsidRDefault="00C40AEA" w:rsidP="00C40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При этом уголовное преследование и назначение виновным справедливого наказания в той же мере отвечают назначению уголовного судопроизводства, что и отказ от уголовного преследования невиновных, освобождение их от наказания, реабилитация каждого, кто необоснованно </w:t>
      </w:r>
      <w:r w:rsidRPr="00C45788">
        <w:rPr>
          <w:rFonts w:ascii="Times New Roman" w:hAnsi="Times New Roman" w:cs="Times New Roman"/>
          <w:sz w:val="28"/>
          <w:szCs w:val="28"/>
        </w:rPr>
        <w:lastRenderedPageBreak/>
        <w:t>подвергся уголовному преследованию. Уголовное преследование заключается в том, что оно является основным средством защиты публичного интереса в уголовном процессе, позиции публичного предназначения уголовного преследования придерживаются закон, правоприменительные органы и многие ученые.</w:t>
      </w:r>
    </w:p>
    <w:p w14:paraId="08002042" w14:textId="77777777" w:rsidR="00936D38" w:rsidRPr="00936D38" w:rsidRDefault="00936D38" w:rsidP="00936D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6D38">
        <w:rPr>
          <w:rFonts w:ascii="Times New Roman" w:eastAsia="Times New Roman" w:hAnsi="Times New Roman" w:cs="Times New Roman"/>
          <w:sz w:val="28"/>
          <w:szCs w:val="28"/>
        </w:rPr>
        <w:t xml:space="preserve">головно-процессуальным законодательством предусмотрены следующие виды уголовного преследования: </w:t>
      </w:r>
      <w:r w:rsidRPr="00936D38">
        <w:rPr>
          <w:rFonts w:ascii="Times New Roman" w:eastAsia="Times New Roman" w:hAnsi="Times New Roman" w:cs="Times New Roman"/>
          <w:bCs/>
          <w:sz w:val="28"/>
          <w:szCs w:val="28"/>
        </w:rPr>
        <w:t>публичное, частное и частно-публичное</w:t>
      </w:r>
      <w:r w:rsidRPr="00936D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D38">
        <w:rPr>
          <w:rFonts w:ascii="Times New Roman" w:eastAsia="Times New Roman" w:hAnsi="Times New Roman" w:cs="Times New Roman"/>
          <w:sz w:val="28"/>
          <w:szCs w:val="28"/>
        </w:rPr>
        <w:t>В зависимости от вида уголовного преследования определяется порядок совершения процессуальных действий, их последовательность и характер принимаемых решений.</w:t>
      </w:r>
    </w:p>
    <w:p w14:paraId="07E23116" w14:textId="77777777" w:rsidR="00936D38" w:rsidRPr="00936D38" w:rsidRDefault="00936D38" w:rsidP="00936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6D38">
        <w:rPr>
          <w:rFonts w:ascii="Times New Roman" w:hAnsi="Times New Roman" w:cs="Times New Roman"/>
          <w:sz w:val="28"/>
          <w:szCs w:val="28"/>
        </w:rPr>
        <w:t xml:space="preserve">рекращение уголовного дела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6D38">
        <w:rPr>
          <w:rFonts w:ascii="Times New Roman" w:hAnsi="Times New Roman" w:cs="Times New Roman"/>
          <w:sz w:val="28"/>
          <w:szCs w:val="28"/>
        </w:rPr>
        <w:t xml:space="preserve"> институт уголовно-процессуального закона, нормы которого регулируют окончание деятельности органов предварительного расследования и суда в связи с наличием юридических фактов, безусловно исключающих производство по уголовному делу или допускающих его завершение без постановления приговора.</w:t>
      </w:r>
    </w:p>
    <w:p w14:paraId="0B81D9CF" w14:textId="77777777" w:rsidR="00936D38" w:rsidRPr="00936D38" w:rsidRDefault="00936D38" w:rsidP="00936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38">
        <w:rPr>
          <w:rFonts w:ascii="Times New Roman" w:hAnsi="Times New Roman" w:cs="Times New Roman"/>
          <w:sz w:val="28"/>
          <w:szCs w:val="28"/>
        </w:rPr>
        <w:t xml:space="preserve">Основания прекращения уголовного дела или уголовного преследования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6D38">
        <w:rPr>
          <w:rFonts w:ascii="Times New Roman" w:hAnsi="Times New Roman" w:cs="Times New Roman"/>
          <w:sz w:val="28"/>
          <w:szCs w:val="28"/>
        </w:rPr>
        <w:t xml:space="preserve"> установленные доказательствами по уголовному делу обстоятельства предмета доказывания (юридические факты), исключающие производство по уголовному делу или допускающие возможность его прекращения по усмотрению суда, а также следователя с согласия руководителя следственного органа или дознавателя с согласия прокурора.</w:t>
      </w:r>
    </w:p>
    <w:p w14:paraId="0F8D9240" w14:textId="77777777" w:rsidR="00935699" w:rsidRDefault="00935699" w:rsidP="00B75C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304FA1" w14:textId="77777777" w:rsidR="00935699" w:rsidRDefault="00935699" w:rsidP="00B75C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6BBE09" w14:textId="77777777" w:rsidR="00935699" w:rsidRDefault="00935699" w:rsidP="00B75C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664459" w14:textId="77777777" w:rsidR="00935699" w:rsidRDefault="00935699" w:rsidP="00B75C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58E572" w14:textId="77777777" w:rsidR="00935699" w:rsidRDefault="00935699" w:rsidP="00B75C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671B75" w14:textId="77777777" w:rsidR="00935699" w:rsidRDefault="00935699" w:rsidP="00B75C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95378F" w14:textId="77777777" w:rsidR="00935699" w:rsidRDefault="00935699" w:rsidP="00B75C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8163E8" w14:textId="77777777" w:rsidR="00935699" w:rsidRDefault="00935699" w:rsidP="00B75C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E297F8" w14:textId="77777777" w:rsidR="00935699" w:rsidRDefault="00935699" w:rsidP="00B75C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ECD305" w14:textId="77777777" w:rsidR="00935699" w:rsidRDefault="00935699" w:rsidP="00B75C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683D0F" w14:textId="77777777" w:rsidR="00B75C2E" w:rsidRPr="007D62B4" w:rsidRDefault="00B75C2E" w:rsidP="00B75C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использованных источников</w:t>
      </w:r>
    </w:p>
    <w:p w14:paraId="7BFB44E8" w14:textId="77777777" w:rsidR="00B75C2E" w:rsidRDefault="00B75C2E" w:rsidP="00B75C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</w:t>
      </w:r>
      <w:r w:rsidRPr="00BC5C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ормативные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правовые</w:t>
      </w:r>
      <w:r w:rsidRPr="00BC5C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акты</w:t>
      </w:r>
    </w:p>
    <w:p w14:paraId="718F7E07" w14:textId="77777777" w:rsidR="00B75C2E" w:rsidRDefault="00B75C2E" w:rsidP="00B75C2E">
      <w:pPr>
        <w:spacing w:after="0" w:line="360" w:lineRule="auto"/>
        <w:ind w:firstLine="709"/>
        <w:jc w:val="both"/>
      </w:pPr>
    </w:p>
    <w:p w14:paraId="28E2B53A" w14:textId="77777777" w:rsidR="00B75C2E" w:rsidRDefault="00B75C2E" w:rsidP="00B75C2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CD44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uk-UA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 w:rsidRPr="00072E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uk-UA"/>
        </w:rPr>
        <w:t xml:space="preserve">) </w:t>
      </w:r>
      <w:r w:rsidRPr="00D11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//[Электронный ресурс] </w:t>
      </w:r>
      <w:r w:rsidRPr="00072E36">
        <w:rPr>
          <w:rFonts w:ascii="Times New Roman" w:hAnsi="Times New Roman" w:cs="Times New Roman"/>
          <w:sz w:val="28"/>
          <w:szCs w:val="28"/>
          <w:lang w:bidi="ru-RU"/>
        </w:rPr>
        <w:t xml:space="preserve">СПС </w:t>
      </w:r>
      <w:r w:rsidRPr="00D46B13">
        <w:rPr>
          <w:rFonts w:ascii="Times New Roman" w:hAnsi="Times New Roman" w:cs="Times New Roman"/>
          <w:sz w:val="28"/>
          <w:szCs w:val="28"/>
        </w:rPr>
        <w:t>«</w:t>
      </w:r>
      <w:r w:rsidRPr="00072E36">
        <w:rPr>
          <w:rFonts w:ascii="Times New Roman" w:hAnsi="Times New Roman" w:cs="Times New Roman"/>
          <w:sz w:val="28"/>
          <w:szCs w:val="28"/>
          <w:lang w:bidi="ru-RU"/>
        </w:rPr>
        <w:t>Консультант Плюс</w:t>
      </w:r>
      <w:r w:rsidRPr="00D46B13">
        <w:rPr>
          <w:rFonts w:ascii="Times New Roman" w:hAnsi="Times New Roman" w:cs="Times New Roman"/>
          <w:sz w:val="28"/>
          <w:szCs w:val="28"/>
        </w:rPr>
        <w:t>»</w:t>
      </w:r>
      <w:r w:rsidRPr="00072E36">
        <w:rPr>
          <w:rFonts w:ascii="Times New Roman" w:hAnsi="Times New Roman" w:cs="Times New Roman"/>
          <w:sz w:val="28"/>
          <w:szCs w:val="28"/>
          <w:lang w:bidi="ru-RU"/>
        </w:rPr>
        <w:t xml:space="preserve"> (дата обращения: 21.1</w:t>
      </w:r>
      <w:r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072E36">
        <w:rPr>
          <w:rFonts w:ascii="Times New Roman" w:hAnsi="Times New Roman" w:cs="Times New Roman"/>
          <w:sz w:val="28"/>
          <w:szCs w:val="28"/>
          <w:lang w:bidi="ru-RU"/>
        </w:rPr>
        <w:t>.202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072E36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14:paraId="1C4F2E17" w14:textId="77777777" w:rsidR="00B75C2E" w:rsidRDefault="001F0257" w:rsidP="00B75C2E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6BA2">
        <w:rPr>
          <w:sz w:val="28"/>
          <w:szCs w:val="28"/>
        </w:rPr>
        <w:t> </w:t>
      </w:r>
      <w:r w:rsidR="00B75C2E" w:rsidRPr="00800B6E">
        <w:rPr>
          <w:sz w:val="28"/>
          <w:szCs w:val="28"/>
        </w:rPr>
        <w:t>Гражданск</w:t>
      </w:r>
      <w:r w:rsidR="00B75C2E">
        <w:rPr>
          <w:sz w:val="28"/>
          <w:szCs w:val="28"/>
        </w:rPr>
        <w:t>ий</w:t>
      </w:r>
      <w:r w:rsidR="00B75C2E" w:rsidRPr="00800B6E">
        <w:rPr>
          <w:sz w:val="28"/>
          <w:szCs w:val="28"/>
        </w:rPr>
        <w:t xml:space="preserve"> кодекс Российской Федерации </w:t>
      </w:r>
      <w:r w:rsidR="00B75C2E">
        <w:rPr>
          <w:sz w:val="28"/>
          <w:szCs w:val="28"/>
        </w:rPr>
        <w:t>(ч</w:t>
      </w:r>
      <w:r w:rsidR="00B75C2E" w:rsidRPr="00800B6E">
        <w:rPr>
          <w:sz w:val="28"/>
          <w:szCs w:val="28"/>
        </w:rPr>
        <w:t>асть первая</w:t>
      </w:r>
      <w:r w:rsidR="00B75C2E">
        <w:rPr>
          <w:sz w:val="28"/>
          <w:szCs w:val="28"/>
        </w:rPr>
        <w:t>)»</w:t>
      </w:r>
      <w:r w:rsidR="00B75C2E" w:rsidRPr="00800B6E">
        <w:rPr>
          <w:sz w:val="28"/>
          <w:szCs w:val="28"/>
        </w:rPr>
        <w:t xml:space="preserve"> от 30</w:t>
      </w:r>
      <w:r w:rsidR="00B75C2E">
        <w:rPr>
          <w:sz w:val="28"/>
          <w:szCs w:val="28"/>
        </w:rPr>
        <w:t>.11.</w:t>
      </w:r>
      <w:r w:rsidR="00B75C2E" w:rsidRPr="00800B6E">
        <w:rPr>
          <w:sz w:val="28"/>
          <w:szCs w:val="28"/>
        </w:rPr>
        <w:t>1994 № 51-ФЗ</w:t>
      </w:r>
      <w:r w:rsidR="00B75C2E">
        <w:rPr>
          <w:sz w:val="28"/>
          <w:szCs w:val="28"/>
        </w:rPr>
        <w:t xml:space="preserve"> (ред. от 25.02.2022) (с изм. и доп., вступ. в силу с 01.09.2022)//</w:t>
      </w:r>
      <w:r w:rsidR="00B75C2E" w:rsidRPr="00800B6E">
        <w:rPr>
          <w:sz w:val="28"/>
          <w:szCs w:val="28"/>
        </w:rPr>
        <w:t xml:space="preserve"> Собрание законодательства Российской Федерации </w:t>
      </w:r>
      <w:r w:rsidR="00B75C2E">
        <w:rPr>
          <w:sz w:val="28"/>
          <w:szCs w:val="28"/>
        </w:rPr>
        <w:t>−</w:t>
      </w:r>
      <w:r w:rsidR="00B75C2E" w:rsidRPr="00800B6E">
        <w:rPr>
          <w:sz w:val="28"/>
          <w:szCs w:val="28"/>
        </w:rPr>
        <w:t xml:space="preserve"> </w:t>
      </w:r>
      <w:r w:rsidR="00B75C2E">
        <w:rPr>
          <w:sz w:val="28"/>
          <w:szCs w:val="28"/>
        </w:rPr>
        <w:t>0</w:t>
      </w:r>
      <w:r w:rsidR="00B75C2E" w:rsidRPr="00800B6E">
        <w:rPr>
          <w:sz w:val="28"/>
          <w:szCs w:val="28"/>
        </w:rPr>
        <w:t>5</w:t>
      </w:r>
      <w:r w:rsidR="00B75C2E">
        <w:rPr>
          <w:sz w:val="28"/>
          <w:szCs w:val="28"/>
        </w:rPr>
        <w:t>12.</w:t>
      </w:r>
      <w:r w:rsidR="00B75C2E" w:rsidRPr="00800B6E">
        <w:rPr>
          <w:sz w:val="28"/>
          <w:szCs w:val="28"/>
        </w:rPr>
        <w:t xml:space="preserve">1994  </w:t>
      </w:r>
      <w:r w:rsidR="00B75C2E">
        <w:rPr>
          <w:sz w:val="28"/>
          <w:szCs w:val="28"/>
        </w:rPr>
        <w:t>−</w:t>
      </w:r>
      <w:r w:rsidR="00B75C2E" w:rsidRPr="00800B6E">
        <w:rPr>
          <w:sz w:val="28"/>
          <w:szCs w:val="28"/>
        </w:rPr>
        <w:t xml:space="preserve"> № 32 </w:t>
      </w:r>
      <w:r w:rsidR="00B75C2E">
        <w:rPr>
          <w:sz w:val="28"/>
          <w:szCs w:val="28"/>
        </w:rPr>
        <w:t>−</w:t>
      </w:r>
      <w:r w:rsidR="00B75C2E" w:rsidRPr="00800B6E">
        <w:rPr>
          <w:sz w:val="28"/>
          <w:szCs w:val="28"/>
        </w:rPr>
        <w:t xml:space="preserve"> Ст. 3301</w:t>
      </w:r>
    </w:p>
    <w:p w14:paraId="24A7EECA" w14:textId="77777777" w:rsidR="00D816D4" w:rsidRPr="00D816D4" w:rsidRDefault="001F0257" w:rsidP="00B75C2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</w:t>
      </w:r>
      <w:r w:rsidR="008C6B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  <w:r w:rsidR="00D816D4" w:rsidRPr="00D816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"Кодекс Российской Федерации об административных правонарушениях" от 30.12.2001 </w:t>
      </w:r>
      <w:r w:rsidR="00D816D4" w:rsidRPr="00B75C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="00D816D4" w:rsidRPr="00D816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195-ФЗ (ред. от 24.09.2022)</w:t>
      </w:r>
      <w:r w:rsidR="00D816D4" w:rsidRPr="00B75C2E">
        <w:rPr>
          <w:sz w:val="28"/>
          <w:szCs w:val="28"/>
        </w:rPr>
        <w:t xml:space="preserve"> </w:t>
      </w:r>
      <w:r w:rsidR="00B75C2E" w:rsidRPr="00B75C2E">
        <w:rPr>
          <w:rFonts w:ascii="Times New Roman" w:hAnsi="Times New Roman" w:cs="Times New Roman"/>
          <w:sz w:val="28"/>
          <w:szCs w:val="28"/>
        </w:rPr>
        <w:t>/</w:t>
      </w:r>
      <w:r w:rsidR="00B75C2E">
        <w:rPr>
          <w:rFonts w:ascii="Times New Roman" w:hAnsi="Times New Roman" w:cs="Times New Roman"/>
          <w:sz w:val="28"/>
          <w:szCs w:val="28"/>
        </w:rPr>
        <w:t>/</w:t>
      </w:r>
      <w:r w:rsidR="00D816D4" w:rsidRPr="00B75C2E">
        <w:rPr>
          <w:rFonts w:ascii="Times New Roman" w:hAnsi="Times New Roman" w:cs="Times New Roman"/>
          <w:sz w:val="28"/>
          <w:szCs w:val="28"/>
        </w:rPr>
        <w:t>Собрани</w:t>
      </w:r>
      <w:r w:rsidR="00B75C2E" w:rsidRPr="00B75C2E">
        <w:rPr>
          <w:rFonts w:ascii="Times New Roman" w:hAnsi="Times New Roman" w:cs="Times New Roman"/>
          <w:sz w:val="28"/>
          <w:szCs w:val="28"/>
        </w:rPr>
        <w:t>е</w:t>
      </w:r>
      <w:r w:rsidR="00D816D4" w:rsidRPr="00B75C2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 w:rsidR="00B75C2E" w:rsidRPr="00B75C2E">
        <w:rPr>
          <w:rFonts w:ascii="Times New Roman" w:hAnsi="Times New Roman" w:cs="Times New Roman"/>
          <w:sz w:val="28"/>
          <w:szCs w:val="28"/>
        </w:rPr>
        <w:t>0</w:t>
      </w:r>
      <w:r w:rsidR="00D816D4" w:rsidRPr="00B75C2E">
        <w:rPr>
          <w:rFonts w:ascii="Times New Roman" w:hAnsi="Times New Roman" w:cs="Times New Roman"/>
          <w:sz w:val="28"/>
          <w:szCs w:val="28"/>
        </w:rPr>
        <w:t>7</w:t>
      </w:r>
      <w:r w:rsidR="00B75C2E" w:rsidRPr="00B75C2E">
        <w:rPr>
          <w:rFonts w:ascii="Times New Roman" w:hAnsi="Times New Roman" w:cs="Times New Roman"/>
          <w:sz w:val="28"/>
          <w:szCs w:val="28"/>
        </w:rPr>
        <w:t>.01.</w:t>
      </w:r>
      <w:r w:rsidR="00D816D4" w:rsidRPr="00B75C2E">
        <w:rPr>
          <w:rFonts w:ascii="Times New Roman" w:hAnsi="Times New Roman" w:cs="Times New Roman"/>
          <w:sz w:val="28"/>
          <w:szCs w:val="28"/>
        </w:rPr>
        <w:t xml:space="preserve">2002  </w:t>
      </w:r>
      <w:r w:rsidR="00B75C2E" w:rsidRPr="00B75C2E">
        <w:rPr>
          <w:rFonts w:ascii="Times New Roman" w:hAnsi="Times New Roman" w:cs="Times New Roman"/>
          <w:sz w:val="28"/>
          <w:szCs w:val="28"/>
        </w:rPr>
        <w:t>№</w:t>
      </w:r>
      <w:r w:rsidR="00D816D4" w:rsidRPr="00B75C2E">
        <w:rPr>
          <w:rFonts w:ascii="Times New Roman" w:hAnsi="Times New Roman" w:cs="Times New Roman"/>
          <w:sz w:val="28"/>
          <w:szCs w:val="28"/>
        </w:rPr>
        <w:t xml:space="preserve"> 1 (часть I) ст. 1</w:t>
      </w:r>
    </w:p>
    <w:p w14:paraId="59808B54" w14:textId="77777777" w:rsidR="001F0257" w:rsidRDefault="001F0257" w:rsidP="001F0257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4.</w:t>
      </w:r>
      <w:r w:rsidR="008C6B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  <w:r w:rsidRPr="004B18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Уголовно-процессуальный кодекс Российской Федерации от 18.12.2001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Pr="004B18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174-ФЗ (ред.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07</w:t>
      </w:r>
      <w:r w:rsidRPr="004B18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</w:t>
      </w:r>
      <w:r w:rsidRPr="004B18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2)</w:t>
      </w:r>
      <w:r w:rsidRPr="00E3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//[Электронный ресурс]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72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СПС </w:t>
      </w:r>
      <w:r w:rsidRPr="00D46B13">
        <w:rPr>
          <w:rFonts w:ascii="Times New Roman" w:hAnsi="Times New Roman" w:cs="Times New Roman"/>
          <w:sz w:val="28"/>
          <w:szCs w:val="28"/>
        </w:rPr>
        <w:t>«</w:t>
      </w:r>
      <w:r w:rsidRPr="00072E3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r w:rsidRPr="00D46B13">
        <w:rPr>
          <w:rFonts w:ascii="Times New Roman" w:hAnsi="Times New Roman" w:cs="Times New Roman"/>
          <w:sz w:val="28"/>
          <w:szCs w:val="28"/>
        </w:rPr>
        <w:t>»</w:t>
      </w:r>
      <w:r w:rsidRPr="00072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5E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72E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72E3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72E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72E36">
        <w:rPr>
          <w:color w:val="000000" w:themeColor="text1"/>
          <w:sz w:val="28"/>
          <w:szCs w:val="28"/>
        </w:rPr>
        <w:t xml:space="preserve">  </w:t>
      </w:r>
    </w:p>
    <w:p w14:paraId="336E0E73" w14:textId="77777777" w:rsidR="00B75C2E" w:rsidRDefault="001F0257" w:rsidP="00B75C2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5. </w:t>
      </w:r>
      <w:r w:rsidR="00B75C2E" w:rsidRPr="00D816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"Уголовный кодекс Российской Федерации" от 13.06.1996 </w:t>
      </w:r>
      <w:r w:rsidR="00B75C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="00B75C2E" w:rsidRPr="00D816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63-ФЗ (ред. от 24.09.2022)</w:t>
      </w:r>
      <w:r w:rsidR="00B75C2E" w:rsidRPr="00B75C2E">
        <w:t xml:space="preserve"> </w:t>
      </w:r>
      <w:r w:rsidR="00B75C2E">
        <w:t>//</w:t>
      </w:r>
      <w:r w:rsidR="00B75C2E" w:rsidRPr="00B75C2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от 17</w:t>
      </w:r>
      <w:r w:rsidR="00B75C2E">
        <w:rPr>
          <w:rFonts w:ascii="Times New Roman" w:hAnsi="Times New Roman" w:cs="Times New Roman"/>
          <w:sz w:val="28"/>
          <w:szCs w:val="28"/>
        </w:rPr>
        <w:t>.06.</w:t>
      </w:r>
      <w:r w:rsidR="00B75C2E" w:rsidRPr="00B75C2E">
        <w:rPr>
          <w:rFonts w:ascii="Times New Roman" w:hAnsi="Times New Roman" w:cs="Times New Roman"/>
          <w:sz w:val="28"/>
          <w:szCs w:val="28"/>
        </w:rPr>
        <w:t xml:space="preserve">1996  </w:t>
      </w:r>
      <w:r w:rsidR="00B75C2E">
        <w:rPr>
          <w:rFonts w:ascii="Times New Roman" w:hAnsi="Times New Roman" w:cs="Times New Roman"/>
          <w:sz w:val="28"/>
          <w:szCs w:val="28"/>
        </w:rPr>
        <w:t>№</w:t>
      </w:r>
      <w:r w:rsidR="00B75C2E" w:rsidRPr="00B75C2E">
        <w:rPr>
          <w:rFonts w:ascii="Times New Roman" w:hAnsi="Times New Roman" w:cs="Times New Roman"/>
          <w:sz w:val="28"/>
          <w:szCs w:val="28"/>
        </w:rPr>
        <w:t xml:space="preserve"> 25 ст. 2954</w:t>
      </w:r>
    </w:p>
    <w:p w14:paraId="202D3210" w14:textId="77777777" w:rsidR="001F0257" w:rsidRPr="003D4FFB" w:rsidRDefault="001F0257" w:rsidP="001F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4FFB">
        <w:rPr>
          <w:rFonts w:ascii="Times New Roman" w:hAnsi="Times New Roman" w:cs="Times New Roman"/>
          <w:sz w:val="28"/>
          <w:szCs w:val="28"/>
        </w:rPr>
        <w:t>Безлепкин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FFB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3D4FFB">
        <w:rPr>
          <w:rFonts w:ascii="Times New Roman" w:hAnsi="Times New Roman" w:cs="Times New Roman"/>
          <w:sz w:val="28"/>
          <w:szCs w:val="28"/>
        </w:rPr>
        <w:t xml:space="preserve"> Комментарий к Уголовно-процессуальному кодексу Российской Федерации (постатейный). 14-е изд., перераб. и доп. М.: Проспект,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FFB">
        <w:rPr>
          <w:rFonts w:ascii="Times New Roman" w:hAnsi="Times New Roman" w:cs="Times New Roman"/>
          <w:sz w:val="28"/>
          <w:szCs w:val="28"/>
        </w:rPr>
        <w:t xml:space="preserve">. </w:t>
      </w:r>
      <w:r w:rsidRPr="00B56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</w:t>
      </w:r>
      <w:r w:rsidRPr="003D4FFB">
        <w:rPr>
          <w:rFonts w:ascii="Times New Roman" w:hAnsi="Times New Roman" w:cs="Times New Roman"/>
          <w:sz w:val="28"/>
          <w:szCs w:val="28"/>
        </w:rPr>
        <w:t>608 с.</w:t>
      </w:r>
    </w:p>
    <w:p w14:paraId="00E652F4" w14:textId="77777777" w:rsidR="001F0257" w:rsidRDefault="001F0257" w:rsidP="001F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B560C4">
        <w:rPr>
          <w:rFonts w:ascii="Times New Roman" w:hAnsi="Times New Roman" w:cs="Times New Roman"/>
          <w:color w:val="000000" w:themeColor="text1"/>
          <w:sz w:val="28"/>
          <w:szCs w:val="28"/>
        </w:rPr>
        <w:t>Постатейный комментарий к УПК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99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Pr="00B1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83299">
        <w:rPr>
          <w:rFonts w:ascii="Times New Roman" w:eastAsia="Times New Roman" w:hAnsi="Times New Roman" w:cs="Times New Roman"/>
          <w:sz w:val="28"/>
          <w:szCs w:val="28"/>
        </w:rPr>
        <w:t>Статут</w:t>
      </w:r>
      <w:r w:rsidRPr="00B1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83299">
        <w:rPr>
          <w:rFonts w:ascii="Times New Roman" w:eastAsia="Times New Roman" w:hAnsi="Times New Roman" w:cs="Times New Roman"/>
          <w:sz w:val="28"/>
          <w:szCs w:val="28"/>
        </w:rPr>
        <w:t>, 2021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60C4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840 с.</w:t>
      </w:r>
      <w:r w:rsidRPr="00B56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URL: https://upkod.ru/kommentar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24.10.2022)</w:t>
      </w:r>
    </w:p>
    <w:p w14:paraId="1F090487" w14:textId="77777777" w:rsidR="001F0257" w:rsidRPr="00B560C4" w:rsidRDefault="001F0257" w:rsidP="001F0257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750E1A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</w:t>
      </w:r>
      <w:r w:rsidRPr="00750E1A">
        <w:rPr>
          <w:rFonts w:ascii="Times New Roman" w:hAnsi="Times New Roman" w:cs="Times New Roman"/>
          <w:color w:val="000000"/>
          <w:sz w:val="28"/>
          <w:szCs w:val="28"/>
        </w:rPr>
        <w:t>-процессуальный</w:t>
      </w:r>
      <w:r w:rsidRPr="00750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 РФ</w:t>
      </w:r>
      <w:r w:rsidRPr="00750E1A">
        <w:rPr>
          <w:rFonts w:ascii="Times New Roman" w:hAnsi="Times New Roman" w:cs="Times New Roman"/>
          <w:color w:val="000000"/>
          <w:sz w:val="28"/>
          <w:szCs w:val="28"/>
        </w:rPr>
        <w:t xml:space="preserve"> 2021.</w:t>
      </w:r>
      <w:r w:rsidRPr="00750E1A">
        <w:rPr>
          <w:rFonts w:ascii="Times New Roman" w:hAnsi="Times New Roman" w:cs="Times New Roman"/>
          <w:sz w:val="28"/>
          <w:szCs w:val="28"/>
        </w:rPr>
        <w:t xml:space="preserve"> </w:t>
      </w:r>
      <w:r w:rsidRPr="00750E1A">
        <w:rPr>
          <w:rStyle w:val="extendedtext-short"/>
          <w:rFonts w:ascii="Times New Roman" w:hAnsi="Times New Roman" w:cs="Times New Roman"/>
          <w:sz w:val="28"/>
          <w:szCs w:val="28"/>
        </w:rPr>
        <w:t>Актуальная редакция с комментариями по состоянию на 19.09.2021.</w:t>
      </w:r>
      <w:r w:rsidRPr="00B5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2D59CA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560C4">
        <w:t xml:space="preserve"> </w:t>
      </w:r>
      <w:r w:rsidRPr="00750E1A">
        <w:rPr>
          <w:sz w:val="28"/>
          <w:szCs w:val="28"/>
        </w:rPr>
        <w:t xml:space="preserve"> </w:t>
      </w:r>
      <w:r w:rsidRPr="00750E1A">
        <w:rPr>
          <w:rStyle w:val="extendedtext-short"/>
          <w:rFonts w:ascii="Times New Roman" w:hAnsi="Times New Roman" w:cs="Times New Roman"/>
          <w:sz w:val="28"/>
          <w:szCs w:val="28"/>
        </w:rPr>
        <w:t>https://upkodeksrf.ru/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(дата обращения: 2</w:t>
      </w:r>
      <w:r w:rsidR="006869E1">
        <w:rPr>
          <w:rStyle w:val="extendedtext-short"/>
          <w:rFonts w:ascii="Times New Roman" w:hAnsi="Times New Roman" w:cs="Times New Roman"/>
          <w:sz w:val="28"/>
          <w:szCs w:val="28"/>
        </w:rPr>
        <w:t>5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.10.2022)</w:t>
      </w:r>
    </w:p>
    <w:p w14:paraId="37FF7720" w14:textId="77777777" w:rsidR="001F0257" w:rsidRPr="00D816D4" w:rsidRDefault="001F0257" w:rsidP="00B75C2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5E89E1EC" w14:textId="77777777" w:rsidR="001F0257" w:rsidRDefault="001F0257" w:rsidP="001F02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и специальная литература</w:t>
      </w:r>
    </w:p>
    <w:p w14:paraId="6AAD146A" w14:textId="77777777" w:rsidR="001F0257" w:rsidRDefault="001F0257" w:rsidP="001F02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5261D" w14:textId="77777777" w:rsidR="001F0257" w:rsidRDefault="001F0257" w:rsidP="001F0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C6BA2">
        <w:t> </w:t>
      </w:r>
      <w:r w:rsidRPr="001F0257">
        <w:rPr>
          <w:rFonts w:ascii="Times New Roman" w:eastAsia="Times New Roman" w:hAnsi="Times New Roman" w:cs="Times New Roman"/>
          <w:sz w:val="28"/>
          <w:szCs w:val="28"/>
        </w:rPr>
        <w:t>Безлепкин, Б.Т. Уголовный процесс России: Учебное пособие. 6-е изд., перераб. и доп. М.: КНОРУС,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F02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− 441 </w:t>
      </w:r>
      <w:r w:rsidR="005D1B04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33C3E6D3" w14:textId="77777777" w:rsidR="0014602B" w:rsidRPr="001F0257" w:rsidRDefault="0014602B" w:rsidP="001F0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BA2">
        <w:rPr>
          <w:rFonts w:ascii="Times New Roman" w:hAnsi="Times New Roman" w:cs="Times New Roman"/>
          <w:sz w:val="28"/>
          <w:szCs w:val="28"/>
        </w:rPr>
        <w:t> </w:t>
      </w:r>
      <w:r w:rsidRPr="0014602B">
        <w:rPr>
          <w:rFonts w:ascii="Times New Roman" w:hAnsi="Times New Roman" w:cs="Times New Roman"/>
          <w:sz w:val="28"/>
          <w:szCs w:val="28"/>
        </w:rPr>
        <w:t>Божьев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02B">
        <w:rPr>
          <w:rFonts w:ascii="Times New Roman" w:hAnsi="Times New Roman" w:cs="Times New Roman"/>
          <w:sz w:val="28"/>
          <w:szCs w:val="28"/>
        </w:rPr>
        <w:t xml:space="preserve"> В.П.,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2B"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02B">
        <w:rPr>
          <w:rFonts w:ascii="Times New Roman" w:hAnsi="Times New Roman" w:cs="Times New Roman"/>
          <w:sz w:val="28"/>
          <w:szCs w:val="28"/>
        </w:rPr>
        <w:t xml:space="preserve"> Б.Я. Уголовный процесс. Учебник для академического бакалавриата.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14602B">
        <w:rPr>
          <w:rFonts w:ascii="Times New Roman" w:hAnsi="Times New Roman" w:cs="Times New Roman"/>
          <w:sz w:val="28"/>
          <w:szCs w:val="28"/>
        </w:rPr>
        <w:t xml:space="preserve"> М.: Юрайт, 2019.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Pr="0014602B">
        <w:rPr>
          <w:rFonts w:ascii="Times New Roman" w:hAnsi="Times New Roman" w:cs="Times New Roman"/>
          <w:sz w:val="28"/>
          <w:szCs w:val="28"/>
        </w:rPr>
        <w:t xml:space="preserve"> 490 с.</w:t>
      </w:r>
    </w:p>
    <w:p w14:paraId="7D7B00A5" w14:textId="77777777" w:rsidR="00C042EE" w:rsidRDefault="0014602B" w:rsidP="001F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0257">
        <w:rPr>
          <w:rFonts w:ascii="Times New Roman" w:hAnsi="Times New Roman" w:cs="Times New Roman"/>
          <w:sz w:val="28"/>
          <w:szCs w:val="28"/>
        </w:rPr>
        <w:t xml:space="preserve">. </w:t>
      </w:r>
      <w:r w:rsidR="001F0257" w:rsidRPr="001F0257">
        <w:rPr>
          <w:rFonts w:ascii="Times New Roman" w:hAnsi="Times New Roman" w:cs="Times New Roman"/>
          <w:sz w:val="28"/>
          <w:szCs w:val="28"/>
        </w:rPr>
        <w:t xml:space="preserve">Головко Л. В. Курс уголовного процесса. </w:t>
      </w:r>
      <w:r w:rsidR="001F0257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1F0257" w:rsidRPr="003C3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257" w:rsidRPr="001F0257">
        <w:rPr>
          <w:rFonts w:ascii="Times New Roman" w:hAnsi="Times New Roman" w:cs="Times New Roman"/>
          <w:sz w:val="28"/>
          <w:szCs w:val="28"/>
        </w:rPr>
        <w:t>М.: Статут, 201</w:t>
      </w:r>
      <w:r w:rsidR="001F0257">
        <w:rPr>
          <w:rFonts w:ascii="Times New Roman" w:hAnsi="Times New Roman" w:cs="Times New Roman"/>
          <w:sz w:val="28"/>
          <w:szCs w:val="28"/>
        </w:rPr>
        <w:t>8</w:t>
      </w:r>
      <w:r w:rsidR="001F0257" w:rsidRPr="001F0257">
        <w:rPr>
          <w:rFonts w:ascii="Times New Roman" w:hAnsi="Times New Roman" w:cs="Times New Roman"/>
          <w:sz w:val="28"/>
          <w:szCs w:val="28"/>
        </w:rPr>
        <w:t xml:space="preserve">. </w:t>
      </w:r>
      <w:r w:rsidR="001F025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1F0257" w:rsidRPr="001F0257">
        <w:rPr>
          <w:rFonts w:ascii="Times New Roman" w:hAnsi="Times New Roman" w:cs="Times New Roman"/>
          <w:sz w:val="28"/>
          <w:szCs w:val="28"/>
        </w:rPr>
        <w:t>1280 с.</w:t>
      </w:r>
    </w:p>
    <w:p w14:paraId="72D4AB88" w14:textId="77777777" w:rsidR="0014602B" w:rsidRPr="0014602B" w:rsidRDefault="0014602B" w:rsidP="00146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4602B">
        <w:rPr>
          <w:rFonts w:ascii="Times New Roman" w:eastAsia="Times New Roman" w:hAnsi="Times New Roman" w:cs="Times New Roman"/>
          <w:sz w:val="28"/>
          <w:szCs w:val="28"/>
        </w:rPr>
        <w:t>Григорьев, В.Н., Победкин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602B">
        <w:rPr>
          <w:rFonts w:ascii="Times New Roman" w:eastAsia="Times New Roman" w:hAnsi="Times New Roman" w:cs="Times New Roman"/>
          <w:sz w:val="28"/>
          <w:szCs w:val="28"/>
        </w:rPr>
        <w:t xml:space="preserve"> А.В., Яшин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602B">
        <w:rPr>
          <w:rFonts w:ascii="Times New Roman" w:eastAsia="Times New Roman" w:hAnsi="Times New Roman" w:cs="Times New Roman"/>
          <w:sz w:val="28"/>
          <w:szCs w:val="28"/>
        </w:rPr>
        <w:t xml:space="preserve"> В.Н. Уголовный процесс: Учебник. 2-е изд., перераб. и доп. М.: Эксмо, 2019. </w:t>
      </w:r>
      <w:r>
        <w:rPr>
          <w:rFonts w:ascii="Times New Roman" w:eastAsia="Times New Roman" w:hAnsi="Times New Roman" w:cs="Times New Roman"/>
          <w:sz w:val="28"/>
          <w:szCs w:val="28"/>
        </w:rPr>
        <w:t>− 299 с.</w:t>
      </w:r>
    </w:p>
    <w:p w14:paraId="63C56854" w14:textId="77777777" w:rsidR="003C3B1A" w:rsidRDefault="0014602B" w:rsidP="003C3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 w:rsidR="001F02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8C6B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  <w:r w:rsidR="00936D38" w:rsidRPr="00936D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Кони</w:t>
      </w:r>
      <w:r w:rsidR="003C3B1A" w:rsidRPr="003C3B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936D38" w:rsidRPr="00936D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3C3B1A" w:rsidRPr="003C3B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936D38" w:rsidRPr="00936D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</w:t>
      </w:r>
      <w:r w:rsidR="003C3B1A" w:rsidRPr="003C3B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936D38" w:rsidRPr="003C3B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36D38" w:rsidRPr="00936D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Нравственные начала в уголовном процессе</w:t>
      </w:r>
      <w:r w:rsidR="00936D38" w:rsidRPr="00936D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(Общие черты судебной этики)</w:t>
      </w:r>
      <w:r w:rsidR="003C3B1A" w:rsidRPr="003C3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3C3B1A" w:rsidRPr="003C3B1A">
        <w:rPr>
          <w:rFonts w:ascii="Times New Roman" w:eastAsia="Times New Roman" w:hAnsi="Times New Roman" w:cs="Times New Roman"/>
          <w:sz w:val="28"/>
          <w:szCs w:val="28"/>
        </w:rPr>
        <w:t xml:space="preserve"> URL: </w:t>
      </w:r>
      <w:r w:rsidR="003C3B1A" w:rsidRPr="003C3B1A">
        <w:rPr>
          <w:sz w:val="28"/>
          <w:szCs w:val="28"/>
        </w:rPr>
        <w:t xml:space="preserve"> </w:t>
      </w:r>
      <w:r w:rsidR="003C3B1A" w:rsidRPr="003C3B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https://bookscafe.net/read/koni_a-nravstvennye_nachala_v_ugolovnom_processe-38098.html#p1</w:t>
      </w:r>
      <w:r w:rsidR="003C3B1A" w:rsidRPr="003C3B1A">
        <w:rPr>
          <w:rFonts w:ascii="Times New Roman" w:eastAsia="Times New Roman" w:hAnsi="Times New Roman" w:cs="Times New Roman"/>
          <w:sz w:val="28"/>
          <w:szCs w:val="28"/>
        </w:rPr>
        <w:t>/ (дата обращения: 2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B1A" w:rsidRPr="003C3B1A">
        <w:rPr>
          <w:rFonts w:ascii="Times New Roman" w:eastAsia="Times New Roman" w:hAnsi="Times New Roman" w:cs="Times New Roman"/>
          <w:sz w:val="28"/>
          <w:szCs w:val="28"/>
        </w:rPr>
        <w:t>.10.2022)</w:t>
      </w:r>
    </w:p>
    <w:p w14:paraId="27405C52" w14:textId="77777777" w:rsidR="001F0257" w:rsidRPr="001F0257" w:rsidRDefault="008C6BA2" w:rsidP="001F0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F02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0257" w:rsidRPr="001F0257">
        <w:rPr>
          <w:rFonts w:ascii="Times New Roman" w:eastAsia="Times New Roman" w:hAnsi="Times New Roman" w:cs="Times New Roman"/>
          <w:sz w:val="28"/>
          <w:szCs w:val="28"/>
        </w:rPr>
        <w:t xml:space="preserve">Лупинская, П.А. Уголовно-процессуальное право Российской Федерации /П.А. Лупинская. </w:t>
      </w:r>
      <w:r w:rsidR="001F0257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1F0257" w:rsidRPr="001F0257">
        <w:rPr>
          <w:rFonts w:ascii="Times New Roman" w:eastAsia="Times New Roman" w:hAnsi="Times New Roman" w:cs="Times New Roman"/>
          <w:sz w:val="28"/>
          <w:szCs w:val="28"/>
        </w:rPr>
        <w:t xml:space="preserve"> М. : Норма, 201</w:t>
      </w:r>
      <w:r w:rsidR="001F0257">
        <w:rPr>
          <w:rFonts w:ascii="Times New Roman" w:eastAsia="Times New Roman" w:hAnsi="Times New Roman" w:cs="Times New Roman"/>
          <w:sz w:val="28"/>
          <w:szCs w:val="28"/>
        </w:rPr>
        <w:t>9</w:t>
      </w:r>
      <w:r w:rsidR="001F0257" w:rsidRPr="001F02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0257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1F0257" w:rsidRPr="001F0257">
        <w:rPr>
          <w:rFonts w:ascii="Times New Roman" w:eastAsia="Times New Roman" w:hAnsi="Times New Roman" w:cs="Times New Roman"/>
          <w:sz w:val="28"/>
          <w:szCs w:val="28"/>
        </w:rPr>
        <w:t xml:space="preserve"> 1072 с.</w:t>
      </w:r>
    </w:p>
    <w:p w14:paraId="6B228EA7" w14:textId="77777777" w:rsidR="001F0257" w:rsidRPr="003D4FFB" w:rsidRDefault="008C6BA2" w:rsidP="001F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0257">
        <w:rPr>
          <w:rFonts w:ascii="Times New Roman" w:hAnsi="Times New Roman" w:cs="Times New Roman"/>
          <w:sz w:val="28"/>
          <w:szCs w:val="28"/>
        </w:rPr>
        <w:t xml:space="preserve">. </w:t>
      </w:r>
      <w:r w:rsidR="001F0257" w:rsidRPr="003D4FFB">
        <w:rPr>
          <w:rFonts w:ascii="Times New Roman" w:hAnsi="Times New Roman" w:cs="Times New Roman"/>
          <w:sz w:val="28"/>
          <w:szCs w:val="28"/>
        </w:rPr>
        <w:t>Манова, Н.С. Уголовный процесс: учебник / Н.С. Манова. – Москва: Дашков и Кº, 201</w:t>
      </w:r>
      <w:r w:rsidR="001F0257">
        <w:rPr>
          <w:rFonts w:ascii="Times New Roman" w:hAnsi="Times New Roman" w:cs="Times New Roman"/>
          <w:sz w:val="28"/>
          <w:szCs w:val="28"/>
        </w:rPr>
        <w:t>9</w:t>
      </w:r>
      <w:r w:rsidR="001F0257" w:rsidRPr="003D4FFB">
        <w:rPr>
          <w:rFonts w:ascii="Times New Roman" w:hAnsi="Times New Roman" w:cs="Times New Roman"/>
          <w:sz w:val="28"/>
          <w:szCs w:val="28"/>
        </w:rPr>
        <w:t>. – 422 с.</w:t>
      </w:r>
    </w:p>
    <w:p w14:paraId="27C786D8" w14:textId="77777777" w:rsidR="001F0257" w:rsidRPr="008F2658" w:rsidRDefault="008C6BA2" w:rsidP="001F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0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0257" w:rsidRPr="008F2658">
        <w:rPr>
          <w:rFonts w:ascii="Times New Roman" w:hAnsi="Times New Roman" w:cs="Times New Roman"/>
          <w:sz w:val="28"/>
          <w:szCs w:val="28"/>
        </w:rPr>
        <w:t>Пикалов, И.А. Уголовно–процессуальное право Российской Федерации: учебное пособие / И.А. Пикалов. – Москва: Юрлитинформ, 20</w:t>
      </w:r>
      <w:r w:rsidR="001F0257">
        <w:rPr>
          <w:rFonts w:ascii="Times New Roman" w:hAnsi="Times New Roman" w:cs="Times New Roman"/>
          <w:sz w:val="28"/>
          <w:szCs w:val="28"/>
        </w:rPr>
        <w:t>21</w:t>
      </w:r>
      <w:r w:rsidR="001F0257" w:rsidRPr="008F2658">
        <w:rPr>
          <w:rFonts w:ascii="Times New Roman" w:hAnsi="Times New Roman" w:cs="Times New Roman"/>
          <w:sz w:val="28"/>
          <w:szCs w:val="28"/>
        </w:rPr>
        <w:t>. – 438 с</w:t>
      </w:r>
      <w:r w:rsidR="001F0257">
        <w:rPr>
          <w:rFonts w:ascii="Times New Roman" w:hAnsi="Times New Roman" w:cs="Times New Roman"/>
          <w:sz w:val="28"/>
          <w:szCs w:val="28"/>
        </w:rPr>
        <w:t>.</w:t>
      </w:r>
    </w:p>
    <w:p w14:paraId="2C8CCEC8" w14:textId="77777777" w:rsidR="003C3B1A" w:rsidRPr="003C3B1A" w:rsidRDefault="008C6BA2" w:rsidP="003C3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0257">
        <w:rPr>
          <w:rFonts w:ascii="Times New Roman" w:hAnsi="Times New Roman" w:cs="Times New Roman"/>
          <w:sz w:val="28"/>
          <w:szCs w:val="28"/>
        </w:rPr>
        <w:t>.</w:t>
      </w:r>
      <w:r>
        <w:t> </w:t>
      </w:r>
      <w:r w:rsidR="003C3B1A" w:rsidRPr="003C3B1A">
        <w:rPr>
          <w:rFonts w:ascii="Times New Roman" w:hAnsi="Times New Roman" w:cs="Times New Roman"/>
          <w:sz w:val="28"/>
          <w:szCs w:val="28"/>
        </w:rPr>
        <w:t xml:space="preserve">Принцип публичности уголовного судопроизводства: понятие, содержание и пределы действия : диссертация ... доктора юридических наук : 12.00.09 / Аширбекова Мадина Таукеновна; [Место защиты: Ур. гос. юрид. акад.]. </w:t>
      </w:r>
      <w:r w:rsidR="003C3B1A">
        <w:rPr>
          <w:rFonts w:ascii="Times New Roman" w:hAnsi="Times New Roman" w:cs="Times New Roman"/>
          <w:sz w:val="28"/>
          <w:szCs w:val="28"/>
        </w:rPr>
        <w:t xml:space="preserve">− </w:t>
      </w:r>
      <w:r w:rsidR="003C3B1A" w:rsidRPr="003C3B1A">
        <w:rPr>
          <w:rFonts w:ascii="Times New Roman" w:hAnsi="Times New Roman" w:cs="Times New Roman"/>
          <w:sz w:val="28"/>
          <w:szCs w:val="28"/>
        </w:rPr>
        <w:t xml:space="preserve">Волгоград, 2009. </w:t>
      </w:r>
      <w:r w:rsidR="003C3B1A">
        <w:rPr>
          <w:rFonts w:ascii="Times New Roman" w:hAnsi="Times New Roman" w:cs="Times New Roman"/>
          <w:sz w:val="28"/>
          <w:szCs w:val="28"/>
        </w:rPr>
        <w:t>−</w:t>
      </w:r>
      <w:r w:rsidR="003C3B1A" w:rsidRPr="003C3B1A">
        <w:rPr>
          <w:rFonts w:ascii="Times New Roman" w:hAnsi="Times New Roman" w:cs="Times New Roman"/>
          <w:sz w:val="28"/>
          <w:szCs w:val="28"/>
        </w:rPr>
        <w:t xml:space="preserve"> 483 с.</w:t>
      </w:r>
    </w:p>
    <w:p w14:paraId="30E59EFB" w14:textId="77777777" w:rsidR="00C042EE" w:rsidRPr="003C3B1A" w:rsidRDefault="00C042EE" w:rsidP="003C3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0D23B" w14:textId="77777777" w:rsidR="00C042EE" w:rsidRPr="003C3B1A" w:rsidRDefault="00C042EE" w:rsidP="003C3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E1379" w14:textId="77777777" w:rsidR="001F0257" w:rsidRDefault="008C6BA2" w:rsidP="001F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0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0257" w:rsidRPr="003D4FFB">
        <w:rPr>
          <w:rFonts w:ascii="Times New Roman" w:hAnsi="Times New Roman" w:cs="Times New Roman"/>
          <w:sz w:val="28"/>
          <w:szCs w:val="28"/>
        </w:rPr>
        <w:t>Савицкий</w:t>
      </w:r>
      <w:r w:rsidR="001F0257">
        <w:rPr>
          <w:rFonts w:ascii="Times New Roman" w:hAnsi="Times New Roman" w:cs="Times New Roman"/>
          <w:sz w:val="28"/>
          <w:szCs w:val="28"/>
        </w:rPr>
        <w:t>,</w:t>
      </w:r>
      <w:r w:rsidR="001F0257" w:rsidRPr="003D4FFB">
        <w:rPr>
          <w:rFonts w:ascii="Times New Roman" w:hAnsi="Times New Roman" w:cs="Times New Roman"/>
          <w:sz w:val="28"/>
          <w:szCs w:val="28"/>
        </w:rPr>
        <w:t xml:space="preserve"> В.М., Ларин</w:t>
      </w:r>
      <w:r w:rsidR="001F0257">
        <w:rPr>
          <w:rFonts w:ascii="Times New Roman" w:hAnsi="Times New Roman" w:cs="Times New Roman"/>
          <w:sz w:val="28"/>
          <w:szCs w:val="28"/>
        </w:rPr>
        <w:t>,</w:t>
      </w:r>
      <w:r w:rsidR="001F0257" w:rsidRPr="003D4FFB">
        <w:rPr>
          <w:rFonts w:ascii="Times New Roman" w:hAnsi="Times New Roman" w:cs="Times New Roman"/>
          <w:sz w:val="28"/>
          <w:szCs w:val="28"/>
        </w:rPr>
        <w:t xml:space="preserve"> А.М. Уголовный процесс/ РАН. Ин-т государства и права; под общ. Ред. Савицкого В.М.</w:t>
      </w:r>
      <w:r w:rsidR="001F0257">
        <w:rPr>
          <w:rFonts w:ascii="Times New Roman" w:hAnsi="Times New Roman" w:cs="Times New Roman"/>
          <w:sz w:val="28"/>
          <w:szCs w:val="28"/>
        </w:rPr>
        <w:t>,</w:t>
      </w:r>
      <w:r w:rsidR="001F0257" w:rsidRPr="003D4FFB">
        <w:rPr>
          <w:rFonts w:ascii="Times New Roman" w:hAnsi="Times New Roman" w:cs="Times New Roman"/>
          <w:sz w:val="28"/>
          <w:szCs w:val="28"/>
        </w:rPr>
        <w:t xml:space="preserve"> М.  2019. </w:t>
      </w:r>
      <w:r w:rsidR="001F0257">
        <w:rPr>
          <w:rFonts w:ascii="Times New Roman" w:hAnsi="Times New Roman" w:cs="Times New Roman"/>
          <w:sz w:val="28"/>
          <w:szCs w:val="28"/>
        </w:rPr>
        <w:t xml:space="preserve">− </w:t>
      </w:r>
      <w:r w:rsidR="001F0257" w:rsidRPr="003D4FFB">
        <w:rPr>
          <w:rFonts w:ascii="Times New Roman" w:hAnsi="Times New Roman" w:cs="Times New Roman"/>
          <w:sz w:val="28"/>
          <w:szCs w:val="28"/>
        </w:rPr>
        <w:t>270 с</w:t>
      </w:r>
      <w:r w:rsidR="001F0257">
        <w:rPr>
          <w:rFonts w:ascii="Times New Roman" w:hAnsi="Times New Roman" w:cs="Times New Roman"/>
          <w:sz w:val="28"/>
          <w:szCs w:val="28"/>
        </w:rPr>
        <w:t>.</w:t>
      </w:r>
    </w:p>
    <w:p w14:paraId="681DF47A" w14:textId="77777777" w:rsidR="00C042EE" w:rsidRPr="003C3B1A" w:rsidRDefault="0014602B" w:rsidP="003C3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8C6BA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42EE" w:rsidRPr="003C3B1A">
        <w:rPr>
          <w:rFonts w:ascii="Times New Roman" w:eastAsia="Times New Roman" w:hAnsi="Times New Roman" w:cs="Times New Roman"/>
          <w:sz w:val="28"/>
          <w:szCs w:val="28"/>
        </w:rPr>
        <w:t xml:space="preserve">Салиндер, Л.Т. Понятие и сущность уголовного преследования как элемента уголовного процесса / Л.Т. Салиндер. 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C042EE" w:rsidRPr="003C3B1A">
        <w:rPr>
          <w:rFonts w:ascii="Times New Roman" w:eastAsia="Times New Roman" w:hAnsi="Times New Roman" w:cs="Times New Roman"/>
          <w:sz w:val="28"/>
          <w:szCs w:val="28"/>
        </w:rPr>
        <w:t xml:space="preserve"> Текст : непосредственный // Молодой ученый. 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C042EE" w:rsidRPr="003C3B1A">
        <w:rPr>
          <w:rFonts w:ascii="Times New Roman" w:eastAsia="Times New Roman" w:hAnsi="Times New Roman" w:cs="Times New Roman"/>
          <w:sz w:val="28"/>
          <w:szCs w:val="28"/>
        </w:rPr>
        <w:t xml:space="preserve"> 2021. 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C042EE" w:rsidRPr="003C3B1A">
        <w:rPr>
          <w:rFonts w:ascii="Times New Roman" w:eastAsia="Times New Roman" w:hAnsi="Times New Roman" w:cs="Times New Roman"/>
          <w:sz w:val="28"/>
          <w:szCs w:val="28"/>
        </w:rPr>
        <w:t xml:space="preserve"> № 46 (388). 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C042EE" w:rsidRPr="003C3B1A">
        <w:rPr>
          <w:rFonts w:ascii="Times New Roman" w:eastAsia="Times New Roman" w:hAnsi="Times New Roman" w:cs="Times New Roman"/>
          <w:sz w:val="28"/>
          <w:szCs w:val="28"/>
        </w:rPr>
        <w:t xml:space="preserve"> С. 216-218. </w:t>
      </w:r>
      <w:r w:rsidR="003C3B1A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C042EE" w:rsidRPr="003C3B1A">
        <w:rPr>
          <w:rFonts w:ascii="Times New Roman" w:eastAsia="Times New Roman" w:hAnsi="Times New Roman" w:cs="Times New Roman"/>
          <w:sz w:val="28"/>
          <w:szCs w:val="28"/>
        </w:rPr>
        <w:t xml:space="preserve"> URL: https://moluch.ru/archive/388/85467/ (дата обращения: 26.10.2022)</w:t>
      </w:r>
    </w:p>
    <w:p w14:paraId="6038DF42" w14:textId="77777777" w:rsidR="0014602B" w:rsidRPr="003D4FFB" w:rsidRDefault="0014602B" w:rsidP="00146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B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FFB">
        <w:rPr>
          <w:rFonts w:ascii="Times New Roman" w:hAnsi="Times New Roman" w:cs="Times New Roman"/>
          <w:sz w:val="28"/>
          <w:szCs w:val="28"/>
        </w:rPr>
        <w:t>Уголовный процесс / Под ред. О.И. Андреевой, А.Д. Назарова, Н.Г. Стойко, А.Г. Тузова. − Ростов на/Д: Феникс,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FFB">
        <w:rPr>
          <w:rFonts w:ascii="Times New Roman" w:hAnsi="Times New Roman" w:cs="Times New Roman"/>
          <w:sz w:val="28"/>
          <w:szCs w:val="28"/>
        </w:rPr>
        <w:t>. − 446 с.</w:t>
      </w:r>
    </w:p>
    <w:p w14:paraId="00D9D93F" w14:textId="77777777" w:rsidR="0014602B" w:rsidRDefault="001F0257" w:rsidP="001F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B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4602B" w:rsidRPr="003D4FFB">
        <w:rPr>
          <w:rFonts w:ascii="Times New Roman" w:hAnsi="Times New Roman" w:cs="Times New Roman"/>
          <w:sz w:val="28"/>
          <w:szCs w:val="28"/>
        </w:rPr>
        <w:t>Уголовный процесс / Под ред. Б.Б. Булатова, А.М. Баранова. − М.: Юрайт, 20</w:t>
      </w:r>
      <w:r w:rsidR="0014602B">
        <w:rPr>
          <w:rFonts w:ascii="Times New Roman" w:hAnsi="Times New Roman" w:cs="Times New Roman"/>
          <w:sz w:val="28"/>
          <w:szCs w:val="28"/>
        </w:rPr>
        <w:t>21</w:t>
      </w:r>
      <w:r w:rsidR="0014602B" w:rsidRPr="003D4FFB">
        <w:rPr>
          <w:rFonts w:ascii="Times New Roman" w:hAnsi="Times New Roman" w:cs="Times New Roman"/>
          <w:sz w:val="28"/>
          <w:szCs w:val="28"/>
        </w:rPr>
        <w:t>. − 630 с.</w:t>
      </w:r>
    </w:p>
    <w:p w14:paraId="406FF970" w14:textId="77777777" w:rsidR="0014602B" w:rsidRPr="0014602B" w:rsidRDefault="0014602B" w:rsidP="001F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B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6BA2">
        <w:rPr>
          <w:rFonts w:ascii="Times New Roman" w:hAnsi="Times New Roman" w:cs="Times New Roman"/>
          <w:sz w:val="28"/>
          <w:szCs w:val="28"/>
        </w:rPr>
        <w:t> </w:t>
      </w:r>
      <w:r w:rsidRPr="0014602B">
        <w:rPr>
          <w:rFonts w:ascii="Times New Roman" w:hAnsi="Times New Roman" w:cs="Times New Roman"/>
          <w:sz w:val="28"/>
          <w:szCs w:val="28"/>
        </w:rPr>
        <w:t>Уголовный процесс: учебник / А.И. Глушков и др. – Москва: Норма: Инфра–М,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02B">
        <w:rPr>
          <w:rFonts w:ascii="Times New Roman" w:hAnsi="Times New Roman" w:cs="Times New Roman"/>
          <w:sz w:val="28"/>
          <w:szCs w:val="28"/>
        </w:rPr>
        <w:t>. – 495 с.</w:t>
      </w:r>
    </w:p>
    <w:p w14:paraId="22C11655" w14:textId="77777777" w:rsidR="001F0257" w:rsidRPr="00706B5A" w:rsidRDefault="001F0257" w:rsidP="001F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B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6BA2">
        <w:rPr>
          <w:rFonts w:ascii="Times New Roman" w:hAnsi="Times New Roman" w:cs="Times New Roman"/>
          <w:sz w:val="28"/>
          <w:szCs w:val="28"/>
        </w:rPr>
        <w:t> </w:t>
      </w:r>
      <w:r w:rsidRPr="00706B5A">
        <w:rPr>
          <w:rFonts w:ascii="Times New Roman" w:hAnsi="Times New Roman" w:cs="Times New Roman"/>
          <w:sz w:val="28"/>
          <w:szCs w:val="28"/>
        </w:rPr>
        <w:t>Угольникова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B5A">
        <w:rPr>
          <w:rFonts w:ascii="Times New Roman" w:hAnsi="Times New Roman" w:cs="Times New Roman"/>
          <w:sz w:val="28"/>
          <w:szCs w:val="28"/>
        </w:rPr>
        <w:t xml:space="preserve"> Н.В. Уголовный процесс. Учебное пособие.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706B5A">
        <w:rPr>
          <w:rFonts w:ascii="Times New Roman" w:hAnsi="Times New Roman" w:cs="Times New Roman"/>
          <w:sz w:val="28"/>
          <w:szCs w:val="28"/>
        </w:rPr>
        <w:t xml:space="preserve"> М.: Инфра-М, РИОР,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6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Pr="00706B5A">
        <w:rPr>
          <w:rFonts w:ascii="Times New Roman" w:hAnsi="Times New Roman" w:cs="Times New Roman"/>
          <w:sz w:val="28"/>
          <w:szCs w:val="28"/>
        </w:rPr>
        <w:t>182 с.</w:t>
      </w:r>
    </w:p>
    <w:p w14:paraId="6482753F" w14:textId="77777777" w:rsidR="001F0257" w:rsidRPr="003D4FFB" w:rsidRDefault="001F0257" w:rsidP="001F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B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D4FFB">
        <w:rPr>
          <w:rFonts w:ascii="Times New Roman" w:hAnsi="Times New Roman" w:cs="Times New Roman"/>
          <w:sz w:val="28"/>
          <w:szCs w:val="28"/>
        </w:rPr>
        <w:t>Францифоров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FFB">
        <w:rPr>
          <w:rFonts w:ascii="Times New Roman" w:hAnsi="Times New Roman" w:cs="Times New Roman"/>
          <w:sz w:val="28"/>
          <w:szCs w:val="28"/>
        </w:rPr>
        <w:t xml:space="preserve"> Ю.В. Манова Н.С., Уголовный процесс. Учебник и практикум.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3D4FFB">
        <w:rPr>
          <w:rFonts w:ascii="Times New Roman" w:hAnsi="Times New Roman" w:cs="Times New Roman"/>
          <w:sz w:val="28"/>
          <w:szCs w:val="28"/>
        </w:rPr>
        <w:t xml:space="preserve"> М.: Юрайт, 2020.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Pr="003D4FFB">
        <w:rPr>
          <w:rFonts w:ascii="Times New Roman" w:hAnsi="Times New Roman" w:cs="Times New Roman"/>
          <w:sz w:val="28"/>
          <w:szCs w:val="28"/>
        </w:rPr>
        <w:t xml:space="preserve"> 422 с. </w:t>
      </w:r>
    </w:p>
    <w:p w14:paraId="7BD8DED4" w14:textId="77777777" w:rsidR="001F0257" w:rsidRPr="003D4FFB" w:rsidRDefault="001F0257" w:rsidP="001F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B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D4FFB">
        <w:rPr>
          <w:rFonts w:ascii="Times New Roman" w:hAnsi="Times New Roman" w:cs="Times New Roman"/>
          <w:sz w:val="28"/>
          <w:szCs w:val="28"/>
        </w:rPr>
        <w:t>Шаталов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FFB">
        <w:rPr>
          <w:rFonts w:ascii="Times New Roman" w:hAnsi="Times New Roman" w:cs="Times New Roman"/>
          <w:sz w:val="28"/>
          <w:szCs w:val="28"/>
        </w:rPr>
        <w:t xml:space="preserve"> А.С., Крымов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FFB">
        <w:rPr>
          <w:rFonts w:ascii="Times New Roman" w:hAnsi="Times New Roman" w:cs="Times New Roman"/>
          <w:sz w:val="28"/>
          <w:szCs w:val="28"/>
        </w:rPr>
        <w:t xml:space="preserve"> А.А. Уголовный процесс.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3D4F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3D4FFB">
        <w:rPr>
          <w:rFonts w:ascii="Times New Roman" w:hAnsi="Times New Roman" w:cs="Times New Roman"/>
          <w:sz w:val="28"/>
          <w:szCs w:val="28"/>
        </w:rPr>
        <w:t>М.: Проспект, 2020.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Pr="003D4FFB">
        <w:rPr>
          <w:rFonts w:ascii="Times New Roman" w:hAnsi="Times New Roman" w:cs="Times New Roman"/>
          <w:sz w:val="28"/>
          <w:szCs w:val="28"/>
        </w:rPr>
        <w:t xml:space="preserve"> 320 с.</w:t>
      </w:r>
    </w:p>
    <w:p w14:paraId="49E96F44" w14:textId="77777777" w:rsidR="00C042EE" w:rsidRPr="00574609" w:rsidRDefault="00C042EE" w:rsidP="00574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2EE" w:rsidRPr="00574609" w:rsidSect="0090236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37F24" w14:textId="77777777" w:rsidR="00626DCA" w:rsidRDefault="00626DCA" w:rsidP="00902360">
      <w:pPr>
        <w:spacing w:after="0" w:line="240" w:lineRule="auto"/>
      </w:pPr>
      <w:r>
        <w:separator/>
      </w:r>
    </w:p>
  </w:endnote>
  <w:endnote w:type="continuationSeparator" w:id="0">
    <w:p w14:paraId="0AA5C384" w14:textId="77777777" w:rsidR="00626DCA" w:rsidRDefault="00626DCA" w:rsidP="0090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7720" w14:textId="77777777" w:rsidR="00626DCA" w:rsidRDefault="00626DCA" w:rsidP="00902360">
      <w:pPr>
        <w:spacing w:after="0" w:line="240" w:lineRule="auto"/>
      </w:pPr>
      <w:r>
        <w:separator/>
      </w:r>
    </w:p>
  </w:footnote>
  <w:footnote w:type="continuationSeparator" w:id="0">
    <w:p w14:paraId="0247BE42" w14:textId="77777777" w:rsidR="00626DCA" w:rsidRDefault="00626DCA" w:rsidP="00902360">
      <w:pPr>
        <w:spacing w:after="0" w:line="240" w:lineRule="auto"/>
      </w:pPr>
      <w:r>
        <w:continuationSeparator/>
      </w:r>
    </w:p>
  </w:footnote>
  <w:footnote w:id="1">
    <w:p w14:paraId="1E0C259B" w14:textId="77777777" w:rsidR="0014602B" w:rsidRDefault="0014602B" w:rsidP="008C6B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8C6BA2" w:rsidRPr="008C6BA2">
        <w:rPr>
          <w:rFonts w:ascii="Times New Roman" w:hAnsi="Times New Roman" w:cs="Times New Roman"/>
          <w:sz w:val="24"/>
          <w:szCs w:val="24"/>
        </w:rPr>
        <w:t>Уголовный процесс / Под ред. О.И. Андреевой, А.Д. Назарова, Н.Г. Стойко, А.Г. Тузова. − Ростов на/Д: Феникс, 2019</w:t>
      </w:r>
      <w:r w:rsidR="008C6BA2">
        <w:rPr>
          <w:rFonts w:ascii="Times New Roman" w:hAnsi="Times New Roman" w:cs="Times New Roman"/>
          <w:sz w:val="24"/>
          <w:szCs w:val="24"/>
        </w:rPr>
        <w:t>. С. 248</w:t>
      </w:r>
    </w:p>
  </w:footnote>
  <w:footnote w:id="2">
    <w:p w14:paraId="530B7244" w14:textId="77777777" w:rsidR="0014602B" w:rsidRPr="003C3B1A" w:rsidRDefault="008C6BA2" w:rsidP="003C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  <w:sz w:val="20"/>
          <w:szCs w:val="20"/>
        </w:rPr>
        <w:footnoteRef/>
      </w:r>
      <w:r w:rsidR="0014602B" w:rsidRPr="00936D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Кони</w:t>
      </w:r>
      <w:r w:rsidR="0014602B" w:rsidRPr="003C3B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="0014602B" w:rsidRPr="00936D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="0014602B" w:rsidRPr="003C3B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F95E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</w:t>
      </w:r>
      <w:r w:rsidR="0014602B" w:rsidRPr="003C3B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="0014602B" w:rsidRPr="00936D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Нравственные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="0014602B" w:rsidRPr="00936D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="0014602B" w:rsidRPr="00936D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уголовном процессе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4602B" w:rsidRPr="00936D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(Общие черты судебной этики)</w:t>
      </w:r>
      <w:r w:rsidR="0014602B" w:rsidRPr="003C3B1A">
        <w:rPr>
          <w:rFonts w:ascii="Times New Roman" w:eastAsia="Times New Roman" w:hAnsi="Times New Roman" w:cs="Times New Roman"/>
          <w:sz w:val="24"/>
          <w:szCs w:val="24"/>
        </w:rPr>
        <w:t xml:space="preserve"> − URL: </w:t>
      </w:r>
      <w:r w:rsidR="0014602B" w:rsidRPr="003C3B1A">
        <w:rPr>
          <w:rFonts w:ascii="Times New Roman" w:hAnsi="Times New Roman" w:cs="Times New Roman"/>
          <w:sz w:val="24"/>
          <w:szCs w:val="24"/>
        </w:rPr>
        <w:t xml:space="preserve"> </w:t>
      </w:r>
      <w:r w:rsidR="0014602B" w:rsidRPr="003C3B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https://bookscafe.net/read/koni_a-nravstvennye_nachala_v_ugolovnom_processe-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4602B" w:rsidRPr="003C3B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38098.html#p1</w:t>
      </w:r>
      <w:r w:rsidR="0014602B" w:rsidRPr="003C3B1A">
        <w:rPr>
          <w:rFonts w:ascii="Times New Roman" w:eastAsia="Times New Roman" w:hAnsi="Times New Roman" w:cs="Times New Roman"/>
          <w:sz w:val="24"/>
          <w:szCs w:val="24"/>
        </w:rPr>
        <w:t>/ (дата обращения: 25.10.2022)</w:t>
      </w:r>
    </w:p>
    <w:p w14:paraId="792B7510" w14:textId="77777777" w:rsidR="0014602B" w:rsidRDefault="0014602B">
      <w:pPr>
        <w:pStyle w:val="FootnoteText"/>
      </w:pPr>
    </w:p>
  </w:footnote>
  <w:footnote w:id="3">
    <w:p w14:paraId="1336E944" w14:textId="77777777" w:rsidR="0014602B" w:rsidRDefault="0014602B" w:rsidP="006F135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6F1359" w:rsidRPr="006F1359">
        <w:rPr>
          <w:rFonts w:ascii="Times New Roman" w:hAnsi="Times New Roman" w:cs="Times New Roman"/>
          <w:sz w:val="24"/>
          <w:szCs w:val="24"/>
        </w:rPr>
        <w:t>Безлепкин, Б.Т. Комментарий к Уголовно-процессуальному кодексу Российской Федерации (постатейный). 14-е изд., перераб. и доп. М.: Проспект, 2019.</w:t>
      </w:r>
      <w:r w:rsidR="006F1359">
        <w:rPr>
          <w:rFonts w:ascii="Times New Roman" w:hAnsi="Times New Roman" w:cs="Times New Roman"/>
          <w:sz w:val="24"/>
          <w:szCs w:val="24"/>
        </w:rPr>
        <w:t xml:space="preserve"> С. 306</w:t>
      </w:r>
    </w:p>
  </w:footnote>
  <w:footnote w:id="4">
    <w:p w14:paraId="3C9F9252" w14:textId="77777777" w:rsidR="0014602B" w:rsidRPr="001F0257" w:rsidRDefault="0014602B" w:rsidP="001F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1F0257">
        <w:rPr>
          <w:rFonts w:ascii="Times New Roman" w:eastAsia="Times New Roman" w:hAnsi="Times New Roman" w:cs="Times New Roman"/>
          <w:sz w:val="24"/>
          <w:szCs w:val="24"/>
        </w:rPr>
        <w:t>Салиндер, Л.Т. Понятие и сущность уголовного преследования как элемента уголовного процесса / Л.Т. Салиндер. − Текст : непосредственный // Молодой ученый. − 2021. − № 46 (388). − С. 216-218. − URL: https://moluch.ru/archive/388/85467/ (дата обращения: 26.10.2022)</w:t>
      </w:r>
    </w:p>
    <w:p w14:paraId="50BD2B9B" w14:textId="77777777" w:rsidR="0014602B" w:rsidRPr="001F0257" w:rsidRDefault="0014602B" w:rsidP="001F0257">
      <w:pPr>
        <w:pStyle w:val="FootnoteText"/>
        <w:rPr>
          <w:sz w:val="24"/>
          <w:szCs w:val="24"/>
        </w:rPr>
      </w:pPr>
    </w:p>
  </w:footnote>
  <w:footnote w:id="5">
    <w:p w14:paraId="043EAEA8" w14:textId="77777777" w:rsidR="0014602B" w:rsidRPr="006F1359" w:rsidRDefault="0014602B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6F1359" w:rsidRPr="006F1359">
        <w:rPr>
          <w:rFonts w:ascii="Times New Roman" w:hAnsi="Times New Roman" w:cs="Times New Roman"/>
          <w:sz w:val="24"/>
          <w:szCs w:val="24"/>
        </w:rPr>
        <w:t xml:space="preserve">Головко Л. В. Курс уголовного процесса. </w:t>
      </w:r>
      <w:r w:rsidR="006F1359" w:rsidRPr="006F1359">
        <w:rPr>
          <w:rFonts w:ascii="Times New Roman" w:eastAsia="Times New Roman" w:hAnsi="Times New Roman" w:cs="Times New Roman"/>
          <w:sz w:val="24"/>
          <w:szCs w:val="24"/>
        </w:rPr>
        <w:t xml:space="preserve">−  </w:t>
      </w:r>
      <w:r w:rsidR="006F1359" w:rsidRPr="006F1359">
        <w:rPr>
          <w:rFonts w:ascii="Times New Roman" w:hAnsi="Times New Roman" w:cs="Times New Roman"/>
          <w:sz w:val="24"/>
          <w:szCs w:val="24"/>
        </w:rPr>
        <w:t>М.: Статут, 2018.</w:t>
      </w:r>
      <w:r w:rsidR="006F1359">
        <w:rPr>
          <w:rFonts w:ascii="Times New Roman" w:hAnsi="Times New Roman" w:cs="Times New Roman"/>
          <w:sz w:val="24"/>
          <w:szCs w:val="24"/>
        </w:rPr>
        <w:t xml:space="preserve"> С. 463</w:t>
      </w:r>
    </w:p>
  </w:footnote>
  <w:footnote w:id="6">
    <w:p w14:paraId="73BF123C" w14:textId="77777777" w:rsidR="0014602B" w:rsidRPr="006F1359" w:rsidRDefault="0014602B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6F1359" w:rsidRPr="006F1359">
        <w:rPr>
          <w:rFonts w:ascii="Times New Roman" w:hAnsi="Times New Roman" w:cs="Times New Roman"/>
          <w:sz w:val="24"/>
          <w:szCs w:val="24"/>
        </w:rPr>
        <w:t>Шаталов, А.С., Крымов, А.А. Уголовный процесс. Учебник. − М.: Проспект, 2020.</w:t>
      </w:r>
      <w:r w:rsidR="006F1359">
        <w:rPr>
          <w:rFonts w:ascii="Times New Roman" w:hAnsi="Times New Roman" w:cs="Times New Roman"/>
          <w:sz w:val="24"/>
          <w:szCs w:val="24"/>
        </w:rPr>
        <w:t xml:space="preserve"> С. 127</w:t>
      </w:r>
    </w:p>
  </w:footnote>
  <w:footnote w:id="7">
    <w:p w14:paraId="042B7246" w14:textId="77777777" w:rsidR="0014602B" w:rsidRPr="003C3B1A" w:rsidRDefault="0014602B" w:rsidP="008C6BA2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C3B1A">
        <w:rPr>
          <w:rFonts w:ascii="Times New Roman" w:hAnsi="Times New Roman" w:cs="Times New Roman"/>
          <w:sz w:val="24"/>
          <w:szCs w:val="24"/>
        </w:rPr>
        <w:t>Принцип публичности уголовного судопроизводства: понятие, содержание и пределы действия : диссертация ... доктора юридических наук : 12.00.09 / Аширбекова Мадина Таукеновна; [Место защиты: Ур. гос. юрид. акад.]. − Волгоград, 2009.</w:t>
      </w:r>
      <w:r>
        <w:rPr>
          <w:rFonts w:ascii="Times New Roman" w:hAnsi="Times New Roman" w:cs="Times New Roman"/>
          <w:sz w:val="24"/>
          <w:szCs w:val="24"/>
        </w:rPr>
        <w:t xml:space="preserve"> С. 112</w:t>
      </w:r>
    </w:p>
  </w:footnote>
  <w:footnote w:id="8">
    <w:p w14:paraId="11CB9F41" w14:textId="77777777" w:rsidR="0014602B" w:rsidRDefault="0014602B" w:rsidP="006F135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6F1359" w:rsidRPr="006F1359">
        <w:rPr>
          <w:rFonts w:ascii="Times New Roman" w:hAnsi="Times New Roman" w:cs="Times New Roman"/>
          <w:sz w:val="24"/>
          <w:szCs w:val="24"/>
        </w:rPr>
        <w:t>Уголовный процесс: учебник / А.И. Глушков и др. – Москва: Норма: Инфра–М, 2018.</w:t>
      </w:r>
      <w:r w:rsidR="006F1359">
        <w:rPr>
          <w:rFonts w:ascii="Times New Roman" w:hAnsi="Times New Roman" w:cs="Times New Roman"/>
          <w:sz w:val="24"/>
          <w:szCs w:val="24"/>
        </w:rPr>
        <w:t xml:space="preserve"> С. 224</w:t>
      </w:r>
    </w:p>
  </w:footnote>
  <w:footnote w:id="9">
    <w:p w14:paraId="4BA94074" w14:textId="77777777" w:rsidR="0014602B" w:rsidRPr="006F1359" w:rsidRDefault="0014602B" w:rsidP="006F1359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6F1359" w:rsidRPr="006F1359">
        <w:rPr>
          <w:rFonts w:ascii="Times New Roman" w:hAnsi="Times New Roman" w:cs="Times New Roman"/>
          <w:sz w:val="24"/>
          <w:szCs w:val="24"/>
        </w:rPr>
        <w:t>Савицкий, В.М., Ларин, А.М. Уголовный процесс/ РАН. Ин-т государства и права; под общ. Ред. Савицкого В.М., М.  2019.</w:t>
      </w:r>
      <w:r w:rsidR="006F1359">
        <w:rPr>
          <w:rFonts w:ascii="Times New Roman" w:hAnsi="Times New Roman" w:cs="Times New Roman"/>
          <w:sz w:val="24"/>
          <w:szCs w:val="24"/>
        </w:rPr>
        <w:t xml:space="preserve"> С. 97</w:t>
      </w:r>
    </w:p>
  </w:footnote>
  <w:footnote w:id="10">
    <w:p w14:paraId="371A72B0" w14:textId="77777777" w:rsidR="0014602B" w:rsidRPr="006F1359" w:rsidRDefault="0014602B" w:rsidP="006F1359">
      <w:pPr>
        <w:pStyle w:val="FootnoteText"/>
        <w:jc w:val="both"/>
        <w:rPr>
          <w:color w:val="000000" w:themeColor="text1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6F1359">
        <w:rPr>
          <w:rFonts w:ascii="Times New Roman" w:hAnsi="Times New Roman" w:cs="Times New Roman"/>
          <w:sz w:val="28"/>
          <w:szCs w:val="28"/>
        </w:rPr>
        <w:t> </w:t>
      </w:r>
      <w:r w:rsidR="006F1359" w:rsidRPr="006F1359">
        <w:rPr>
          <w:rFonts w:ascii="Times New Roman" w:hAnsi="Times New Roman" w:cs="Times New Roman"/>
          <w:sz w:val="24"/>
          <w:szCs w:val="24"/>
        </w:rPr>
        <w:t>Божьев, В.П., Гаврилов, Б.Я. Уголовный процесс. Учебник для академического бакалавриата. − М.: Юрайт, 2019.</w:t>
      </w:r>
      <w:r w:rsidR="006F1359">
        <w:rPr>
          <w:rFonts w:ascii="Times New Roman" w:hAnsi="Times New Roman" w:cs="Times New Roman"/>
          <w:sz w:val="24"/>
          <w:szCs w:val="24"/>
        </w:rPr>
        <w:t xml:space="preserve"> С. 235</w:t>
      </w:r>
    </w:p>
  </w:footnote>
  <w:footnote w:id="11">
    <w:p w14:paraId="0CAEADE5" w14:textId="77777777" w:rsidR="0014602B" w:rsidRPr="00D816D4" w:rsidRDefault="0014602B" w:rsidP="00B75C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D816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"</w:t>
      </w:r>
      <w:r w:rsidRPr="00F95E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Уголовный кодекс Российской Федерации" от 13.06.1996 № 63-ФЗ (ред. от 24.09.2022)</w:t>
      </w:r>
      <w:r w:rsidRPr="00F95E4D">
        <w:rPr>
          <w:rFonts w:ascii="Times New Roman" w:hAnsi="Times New Roman" w:cs="Times New Roman"/>
          <w:sz w:val="24"/>
          <w:szCs w:val="24"/>
        </w:rPr>
        <w:t xml:space="preserve"> </w:t>
      </w:r>
      <w:r w:rsidR="00F95E4D" w:rsidRPr="00F95E4D">
        <w:rPr>
          <w:rFonts w:ascii="Times New Roman" w:hAnsi="Times New Roman" w:cs="Times New Roman"/>
          <w:sz w:val="24"/>
          <w:szCs w:val="24"/>
        </w:rPr>
        <w:t>/</w:t>
      </w:r>
      <w:r w:rsidRPr="00F95E4D">
        <w:rPr>
          <w:rFonts w:ascii="Times New Roman" w:hAnsi="Times New Roman" w:cs="Times New Roman"/>
          <w:sz w:val="24"/>
          <w:szCs w:val="24"/>
        </w:rPr>
        <w:t>/Собрание</w:t>
      </w:r>
      <w:r w:rsidRPr="00B75C2E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17.06.1996  № 25 ст. 2954</w:t>
      </w:r>
    </w:p>
    <w:p w14:paraId="2451E982" w14:textId="77777777" w:rsidR="0014602B" w:rsidRPr="00B75C2E" w:rsidRDefault="0014602B" w:rsidP="00B75C2E">
      <w:pPr>
        <w:pStyle w:val="FootnoteText"/>
        <w:rPr>
          <w:sz w:val="24"/>
          <w:szCs w:val="24"/>
        </w:rPr>
      </w:pPr>
    </w:p>
  </w:footnote>
  <w:footnote w:id="12">
    <w:p w14:paraId="7577E65B" w14:textId="77777777" w:rsidR="006F1359" w:rsidRPr="005D1B04" w:rsidRDefault="006F1359" w:rsidP="005D1B04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5D1B04" w:rsidRPr="005D1B04">
        <w:rPr>
          <w:rFonts w:ascii="Times New Roman" w:hAnsi="Times New Roman" w:cs="Times New Roman"/>
          <w:sz w:val="24"/>
          <w:szCs w:val="24"/>
        </w:rPr>
        <w:t xml:space="preserve">Угольникова, Н.В. Уголовный процесс. Учебное пособие. − М.: Инфра-М, РИОР, 2019.  </w:t>
      </w:r>
      <w:r w:rsidR="005D1B04">
        <w:rPr>
          <w:rFonts w:ascii="Times New Roman" w:hAnsi="Times New Roman" w:cs="Times New Roman"/>
          <w:sz w:val="24"/>
          <w:szCs w:val="24"/>
        </w:rPr>
        <w:t>С. 87</w:t>
      </w:r>
    </w:p>
  </w:footnote>
  <w:footnote w:id="13">
    <w:p w14:paraId="13CD31DD" w14:textId="77777777" w:rsidR="006F1359" w:rsidRPr="005D1B04" w:rsidRDefault="006F1359" w:rsidP="005D1B04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5D1B04" w:rsidRPr="005D1B04">
        <w:rPr>
          <w:rFonts w:ascii="Times New Roman" w:hAnsi="Times New Roman" w:cs="Times New Roman"/>
          <w:sz w:val="24"/>
          <w:szCs w:val="24"/>
        </w:rPr>
        <w:t>Пикалов, И.А. Уголовно–процессуальное право Российской Федерации: учебное пособие / И.А. Пикалов. – Москва: Юрлитинформ, 2021</w:t>
      </w:r>
      <w:r w:rsidR="005D1B04">
        <w:rPr>
          <w:rFonts w:ascii="Times New Roman" w:hAnsi="Times New Roman" w:cs="Times New Roman"/>
          <w:sz w:val="24"/>
          <w:szCs w:val="24"/>
        </w:rPr>
        <w:t>. С. 242</w:t>
      </w:r>
    </w:p>
  </w:footnote>
  <w:footnote w:id="14">
    <w:p w14:paraId="41FEA80D" w14:textId="77777777" w:rsidR="0014602B" w:rsidRPr="005D1B04" w:rsidRDefault="0014602B" w:rsidP="005D1B04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5D1B04" w:rsidRPr="005D1B04">
        <w:rPr>
          <w:rFonts w:ascii="Times New Roman" w:eastAsia="Times New Roman" w:hAnsi="Times New Roman" w:cs="Times New Roman"/>
          <w:sz w:val="24"/>
          <w:szCs w:val="24"/>
        </w:rPr>
        <w:t>Безлепкин, Б.Т. Уголовный процесс России: Учебное пособие. 6-е изд., перераб. и доп. М.: КНОРУС, 2019.</w:t>
      </w:r>
      <w:r w:rsidR="005D1B04">
        <w:rPr>
          <w:rFonts w:ascii="Times New Roman" w:eastAsia="Times New Roman" w:hAnsi="Times New Roman" w:cs="Times New Roman"/>
          <w:sz w:val="24"/>
          <w:szCs w:val="24"/>
        </w:rPr>
        <w:t xml:space="preserve"> С. 251</w:t>
      </w:r>
    </w:p>
  </w:footnote>
  <w:footnote w:id="15">
    <w:p w14:paraId="6181E079" w14:textId="77777777" w:rsidR="0014602B" w:rsidRPr="005D1B04" w:rsidRDefault="0014602B" w:rsidP="005D1B04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5D1B04" w:rsidRPr="005D1B04">
        <w:rPr>
          <w:rFonts w:ascii="Times New Roman" w:hAnsi="Times New Roman" w:cs="Times New Roman"/>
          <w:sz w:val="24"/>
          <w:szCs w:val="24"/>
        </w:rPr>
        <w:t>Францифоров, Ю.В. Манова Н.С., Уголовный процесс. Учебник и практикум. − М.: Юрайт, 2020.</w:t>
      </w:r>
      <w:r w:rsidR="005D1B04">
        <w:rPr>
          <w:rFonts w:ascii="Times New Roman" w:hAnsi="Times New Roman" w:cs="Times New Roman"/>
          <w:sz w:val="24"/>
          <w:szCs w:val="24"/>
        </w:rPr>
        <w:t xml:space="preserve"> С. 190</w:t>
      </w:r>
    </w:p>
  </w:footnote>
  <w:footnote w:id="16">
    <w:p w14:paraId="4E8D756C" w14:textId="77777777" w:rsidR="0014602B" w:rsidRPr="00D816D4" w:rsidRDefault="0014602B" w:rsidP="00B75C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75C2E">
        <w:rPr>
          <w:rStyle w:val="FootnoteReference"/>
          <w:sz w:val="24"/>
          <w:szCs w:val="24"/>
        </w:rPr>
        <w:footnoteRef/>
      </w:r>
      <w:r w:rsidRPr="00B75C2E">
        <w:rPr>
          <w:sz w:val="24"/>
          <w:szCs w:val="24"/>
        </w:rPr>
        <w:t xml:space="preserve"> </w:t>
      </w:r>
      <w:r w:rsidRPr="00D816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"Кодекс Российской Федерации об административных правонарушениях" от 30.12.2001 </w:t>
      </w:r>
      <w:r w:rsidRPr="00B75C2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</w:t>
      </w:r>
      <w:r w:rsidRPr="00D816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195-ФЗ (ред. от 24.09.2022)</w:t>
      </w:r>
      <w:r w:rsidRPr="00B75C2E">
        <w:rPr>
          <w:sz w:val="24"/>
          <w:szCs w:val="24"/>
        </w:rPr>
        <w:t xml:space="preserve"> </w:t>
      </w:r>
      <w:r w:rsidR="00F95E4D" w:rsidRPr="00F95E4D">
        <w:rPr>
          <w:rFonts w:ascii="Times New Roman" w:hAnsi="Times New Roman" w:cs="Times New Roman"/>
          <w:sz w:val="24"/>
          <w:szCs w:val="24"/>
        </w:rPr>
        <w:t>/</w:t>
      </w:r>
      <w:r w:rsidRPr="00F95E4D">
        <w:rPr>
          <w:rFonts w:ascii="Times New Roman" w:hAnsi="Times New Roman" w:cs="Times New Roman"/>
          <w:sz w:val="24"/>
          <w:szCs w:val="24"/>
        </w:rPr>
        <w:t>/</w:t>
      </w:r>
      <w:r w:rsidRPr="00B75C2E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 от 07.01.2002  № 1 (часть I) ст. 1</w:t>
      </w:r>
    </w:p>
    <w:p w14:paraId="23DE868E" w14:textId="77777777" w:rsidR="0014602B" w:rsidRPr="00B75C2E" w:rsidRDefault="0014602B" w:rsidP="00B75C2E">
      <w:pPr>
        <w:pStyle w:val="FootnoteText"/>
        <w:rPr>
          <w:sz w:val="24"/>
          <w:szCs w:val="24"/>
        </w:rPr>
      </w:pPr>
    </w:p>
  </w:footnote>
  <w:footnote w:id="17">
    <w:p w14:paraId="2ADCB2A7" w14:textId="77777777" w:rsidR="0014602B" w:rsidRPr="005D1B04" w:rsidRDefault="0014602B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5D1B04" w:rsidRPr="005D1B04">
        <w:rPr>
          <w:rFonts w:ascii="Times New Roman" w:hAnsi="Times New Roman" w:cs="Times New Roman"/>
          <w:sz w:val="24"/>
          <w:szCs w:val="24"/>
        </w:rPr>
        <w:t>Уголовный процесс / Под ред. Б.Б. Булатова, А.М. Баранова. − М.: Юрайт, 2021.</w:t>
      </w:r>
      <w:r w:rsidR="005D1B04">
        <w:rPr>
          <w:rFonts w:ascii="Times New Roman" w:hAnsi="Times New Roman" w:cs="Times New Roman"/>
          <w:sz w:val="24"/>
          <w:szCs w:val="24"/>
        </w:rPr>
        <w:t xml:space="preserve"> С. 344</w:t>
      </w:r>
    </w:p>
  </w:footnote>
  <w:footnote w:id="18">
    <w:p w14:paraId="6FBE8BEE" w14:textId="77777777" w:rsidR="005D1B04" w:rsidRPr="005D1B04" w:rsidRDefault="005D1B04" w:rsidP="005D1B04">
      <w:pPr>
        <w:pStyle w:val="NormalWeb"/>
        <w:spacing w:before="0" w:beforeAutospacing="0" w:after="0" w:afterAutospacing="0"/>
        <w:jc w:val="both"/>
      </w:pPr>
      <w:r>
        <w:rPr>
          <w:rStyle w:val="FootnoteReference"/>
        </w:rPr>
        <w:footnoteRef/>
      </w:r>
      <w:r>
        <w:t xml:space="preserve"> </w:t>
      </w:r>
      <w:r w:rsidRPr="005D1B04">
        <w:t>Гражданский кодекс Российской Федерации (часть первая)» от 30.11.1994 № 51-ФЗ (ред. от 25.02.2022) (с изм. и доп., вступ. в силу с 01.09.2022)// Собрание законодательства Российской Федерации − 0512.1994  − № 32 − Ст. 3301</w:t>
      </w:r>
    </w:p>
    <w:p w14:paraId="7C0B0C70" w14:textId="77777777" w:rsidR="005D1B04" w:rsidRDefault="005D1B04">
      <w:pPr>
        <w:pStyle w:val="FootnoteText"/>
      </w:pPr>
    </w:p>
  </w:footnote>
  <w:footnote w:id="19">
    <w:p w14:paraId="4EE922F1" w14:textId="77777777" w:rsidR="0014602B" w:rsidRPr="006869E1" w:rsidRDefault="0014602B" w:rsidP="006869E1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6869E1" w:rsidRPr="006869E1">
        <w:rPr>
          <w:rFonts w:ascii="Times New Roman" w:eastAsia="Times New Roman" w:hAnsi="Times New Roman" w:cs="Times New Roman"/>
          <w:sz w:val="24"/>
          <w:szCs w:val="24"/>
        </w:rPr>
        <w:t>Лупинская, П.А. Уголовно-процессуальное право Российской Федерации /П.А. Лупинская. − М. : Норма, 2019.</w:t>
      </w:r>
      <w:r w:rsidR="006869E1">
        <w:rPr>
          <w:rFonts w:ascii="Times New Roman" w:eastAsia="Times New Roman" w:hAnsi="Times New Roman" w:cs="Times New Roman"/>
          <w:sz w:val="24"/>
          <w:szCs w:val="24"/>
        </w:rPr>
        <w:t xml:space="preserve"> С. 450</w:t>
      </w:r>
    </w:p>
  </w:footnote>
  <w:footnote w:id="20">
    <w:p w14:paraId="60EE53F0" w14:textId="77777777" w:rsidR="0014602B" w:rsidRDefault="0014602B" w:rsidP="006869E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6869E1" w:rsidRPr="006869E1">
        <w:rPr>
          <w:rFonts w:ascii="Times New Roman" w:eastAsia="Times New Roman" w:hAnsi="Times New Roman" w:cs="Times New Roman"/>
          <w:sz w:val="24"/>
          <w:szCs w:val="24"/>
        </w:rPr>
        <w:t>Григорьев, В.Н., Победкин, А.В., Яшин, В.Н. Уголовный процесс: Учебник. 2-е изд., перераб. и доп. М.: Эксмо, 2019.</w:t>
      </w:r>
      <w:r w:rsidR="006869E1">
        <w:rPr>
          <w:rFonts w:ascii="Times New Roman" w:eastAsia="Times New Roman" w:hAnsi="Times New Roman" w:cs="Times New Roman"/>
          <w:sz w:val="24"/>
          <w:szCs w:val="24"/>
        </w:rPr>
        <w:t xml:space="preserve"> С. 106</w:t>
      </w:r>
    </w:p>
  </w:footnote>
  <w:footnote w:id="21">
    <w:p w14:paraId="3216F69B" w14:textId="77777777" w:rsidR="0014602B" w:rsidRDefault="0014602B" w:rsidP="00195794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="006869E1" w:rsidRPr="006869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Уголовно-процессуальный кодекс Российской Федерации от 18.12.2001 № 174-ФЗ (ред. от 07.10.2022)</w:t>
      </w:r>
      <w:r w:rsidR="006869E1" w:rsidRPr="00686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//[Электронный ресурс] </w:t>
      </w:r>
      <w:r w:rsidR="006869E1" w:rsidRPr="006869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869E1" w:rsidRPr="00686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СПС </w:t>
      </w:r>
      <w:r w:rsidR="006869E1" w:rsidRPr="006869E1">
        <w:rPr>
          <w:rFonts w:ascii="Times New Roman" w:hAnsi="Times New Roman" w:cs="Times New Roman"/>
          <w:sz w:val="24"/>
          <w:szCs w:val="24"/>
        </w:rPr>
        <w:t>«</w:t>
      </w:r>
      <w:r w:rsidR="006869E1" w:rsidRPr="006869E1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КонсультантПлюс</w:t>
      </w:r>
      <w:r w:rsidR="006869E1" w:rsidRPr="006869E1">
        <w:rPr>
          <w:rFonts w:ascii="Times New Roman" w:hAnsi="Times New Roman" w:cs="Times New Roman"/>
          <w:sz w:val="24"/>
          <w:szCs w:val="24"/>
        </w:rPr>
        <w:t>»</w:t>
      </w:r>
      <w:r w:rsidR="006869E1" w:rsidRPr="00686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</w:t>
      </w:r>
      <w:r w:rsidR="00F95E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869E1" w:rsidRPr="006869E1">
        <w:rPr>
          <w:rFonts w:ascii="Times New Roman" w:hAnsi="Times New Roman" w:cs="Times New Roman"/>
          <w:color w:val="000000" w:themeColor="text1"/>
          <w:sz w:val="24"/>
          <w:szCs w:val="24"/>
        </w:rPr>
        <w:t>.10.2022)</w:t>
      </w:r>
      <w:r w:rsidR="006869E1" w:rsidRPr="006869E1">
        <w:rPr>
          <w:color w:val="000000" w:themeColor="text1"/>
          <w:sz w:val="24"/>
          <w:szCs w:val="24"/>
        </w:rPr>
        <w:t xml:space="preserve">  </w:t>
      </w:r>
    </w:p>
  </w:footnote>
  <w:footnote w:id="22">
    <w:p w14:paraId="35FF58AC" w14:textId="77777777" w:rsidR="0014602B" w:rsidRPr="006869E1" w:rsidRDefault="0014602B" w:rsidP="00A826B8">
      <w:pPr>
        <w:spacing w:after="0" w:line="240" w:lineRule="auto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6869E1" w:rsidRPr="006869E1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</w:t>
      </w:r>
      <w:r w:rsidR="006869E1" w:rsidRPr="006869E1">
        <w:rPr>
          <w:rFonts w:ascii="Times New Roman" w:hAnsi="Times New Roman" w:cs="Times New Roman"/>
          <w:color w:val="000000"/>
          <w:sz w:val="24"/>
          <w:szCs w:val="24"/>
        </w:rPr>
        <w:t>-процессуальный</w:t>
      </w:r>
      <w:r w:rsidR="006869E1" w:rsidRPr="0068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 РФ</w:t>
      </w:r>
      <w:r w:rsidR="006869E1" w:rsidRPr="006869E1">
        <w:rPr>
          <w:rFonts w:ascii="Times New Roman" w:hAnsi="Times New Roman" w:cs="Times New Roman"/>
          <w:color w:val="000000"/>
          <w:sz w:val="24"/>
          <w:szCs w:val="24"/>
        </w:rPr>
        <w:t xml:space="preserve"> 2021.</w:t>
      </w:r>
      <w:r w:rsidR="006869E1" w:rsidRPr="006869E1">
        <w:rPr>
          <w:rFonts w:ascii="Times New Roman" w:hAnsi="Times New Roman" w:cs="Times New Roman"/>
          <w:sz w:val="24"/>
          <w:szCs w:val="24"/>
        </w:rPr>
        <w:t xml:space="preserve"> </w:t>
      </w:r>
      <w:r w:rsidR="006869E1" w:rsidRPr="006869E1">
        <w:rPr>
          <w:rStyle w:val="extendedtext-short"/>
          <w:rFonts w:ascii="Times New Roman" w:hAnsi="Times New Roman" w:cs="Times New Roman"/>
          <w:sz w:val="24"/>
          <w:szCs w:val="24"/>
        </w:rPr>
        <w:t>Актуальная редакция с комментариями по состоянию на 19.09.2021.</w:t>
      </w:r>
      <w:r w:rsidR="006869E1" w:rsidRPr="006869E1">
        <w:rPr>
          <w:rFonts w:ascii="Times New Roman" w:hAnsi="Times New Roman" w:cs="Times New Roman"/>
          <w:sz w:val="24"/>
          <w:szCs w:val="24"/>
        </w:rPr>
        <w:t xml:space="preserve"> − URL: </w:t>
      </w:r>
      <w:r w:rsidR="006869E1" w:rsidRPr="006869E1">
        <w:rPr>
          <w:sz w:val="24"/>
          <w:szCs w:val="24"/>
        </w:rPr>
        <w:t xml:space="preserve">  </w:t>
      </w:r>
      <w:r w:rsidR="006869E1" w:rsidRPr="006869E1">
        <w:rPr>
          <w:rStyle w:val="extendedtext-short"/>
          <w:rFonts w:ascii="Times New Roman" w:hAnsi="Times New Roman" w:cs="Times New Roman"/>
          <w:sz w:val="24"/>
          <w:szCs w:val="24"/>
        </w:rPr>
        <w:t>https://upkodeksrf.ru/ (дата обращения: 25.10.2022)</w:t>
      </w:r>
    </w:p>
  </w:footnote>
  <w:footnote w:id="23">
    <w:p w14:paraId="1FF99973" w14:textId="77777777" w:rsidR="0014602B" w:rsidRPr="006869E1" w:rsidRDefault="0014602B" w:rsidP="006869E1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6869E1" w:rsidRPr="006869E1">
        <w:rPr>
          <w:rFonts w:ascii="Times New Roman" w:hAnsi="Times New Roman" w:cs="Times New Roman"/>
          <w:sz w:val="24"/>
          <w:szCs w:val="24"/>
        </w:rPr>
        <w:t>Манова, Н.С. Уголовный процесс: учебник / Н.С. Манова. – Москва: Дашков и Кº, 2019.</w:t>
      </w:r>
      <w:r w:rsidR="006869E1">
        <w:rPr>
          <w:rFonts w:ascii="Times New Roman" w:hAnsi="Times New Roman" w:cs="Times New Roman"/>
          <w:sz w:val="24"/>
          <w:szCs w:val="24"/>
        </w:rPr>
        <w:t xml:space="preserve"> С. 235</w:t>
      </w:r>
    </w:p>
  </w:footnote>
  <w:footnote w:id="24">
    <w:p w14:paraId="458097E2" w14:textId="77777777" w:rsidR="0014602B" w:rsidRPr="00B75C2E" w:rsidRDefault="0014602B" w:rsidP="00A826B8">
      <w:p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5C2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75C2E">
        <w:rPr>
          <w:rFonts w:ascii="Times New Roman" w:hAnsi="Times New Roman" w:cs="Times New Roman"/>
          <w:sz w:val="24"/>
          <w:szCs w:val="24"/>
        </w:rPr>
        <w:t xml:space="preserve">  </w:t>
      </w:r>
      <w:r w:rsidRPr="00B75C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  <w:r w:rsidRPr="00B75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//[Электронный ресурс] </w:t>
      </w:r>
      <w:r w:rsidRPr="00B75C2E">
        <w:rPr>
          <w:rFonts w:ascii="Times New Roman" w:hAnsi="Times New Roman" w:cs="Times New Roman"/>
          <w:sz w:val="24"/>
          <w:szCs w:val="24"/>
          <w:lang w:bidi="ru-RU"/>
        </w:rPr>
        <w:t xml:space="preserve">СПС </w:t>
      </w:r>
      <w:r w:rsidRPr="00B75C2E">
        <w:rPr>
          <w:rFonts w:ascii="Times New Roman" w:hAnsi="Times New Roman" w:cs="Times New Roman"/>
          <w:sz w:val="24"/>
          <w:szCs w:val="24"/>
        </w:rPr>
        <w:t>«</w:t>
      </w:r>
      <w:r w:rsidRPr="00B75C2E">
        <w:rPr>
          <w:rFonts w:ascii="Times New Roman" w:hAnsi="Times New Roman" w:cs="Times New Roman"/>
          <w:sz w:val="24"/>
          <w:szCs w:val="24"/>
          <w:lang w:bidi="ru-RU"/>
        </w:rPr>
        <w:t>Консультант Плюс</w:t>
      </w:r>
      <w:r w:rsidRPr="00B75C2E">
        <w:rPr>
          <w:rFonts w:ascii="Times New Roman" w:hAnsi="Times New Roman" w:cs="Times New Roman"/>
          <w:sz w:val="24"/>
          <w:szCs w:val="24"/>
        </w:rPr>
        <w:t>»</w:t>
      </w:r>
      <w:r w:rsidRPr="00B75C2E">
        <w:rPr>
          <w:rFonts w:ascii="Times New Roman" w:hAnsi="Times New Roman" w:cs="Times New Roman"/>
          <w:sz w:val="24"/>
          <w:szCs w:val="24"/>
          <w:lang w:bidi="ru-RU"/>
        </w:rPr>
        <w:t xml:space="preserve"> (дата обращения: 21.10.2022)</w:t>
      </w:r>
    </w:p>
  </w:footnote>
  <w:footnote w:id="25">
    <w:p w14:paraId="714FA166" w14:textId="77777777" w:rsidR="006869E1" w:rsidRPr="006869E1" w:rsidRDefault="0014602B" w:rsidP="006869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6869E1" w:rsidRPr="006869E1">
        <w:rPr>
          <w:rFonts w:ascii="Times New Roman" w:hAnsi="Times New Roman" w:cs="Times New Roman"/>
          <w:color w:val="000000" w:themeColor="text1"/>
          <w:sz w:val="24"/>
          <w:szCs w:val="24"/>
        </w:rPr>
        <w:t>Постатейный комментарий к УПК РФ.</w:t>
      </w:r>
      <w:r w:rsidR="006869E1" w:rsidRPr="006869E1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r w:rsidR="006869E1" w:rsidRPr="0068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869E1" w:rsidRPr="006869E1">
        <w:rPr>
          <w:rFonts w:ascii="Times New Roman" w:eastAsia="Times New Roman" w:hAnsi="Times New Roman" w:cs="Times New Roman"/>
          <w:sz w:val="24"/>
          <w:szCs w:val="24"/>
        </w:rPr>
        <w:t>Статут</w:t>
      </w:r>
      <w:r w:rsidR="006869E1" w:rsidRPr="0068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869E1" w:rsidRPr="006869E1">
        <w:rPr>
          <w:rFonts w:ascii="Times New Roman" w:eastAsia="Times New Roman" w:hAnsi="Times New Roman" w:cs="Times New Roman"/>
          <w:sz w:val="24"/>
          <w:szCs w:val="24"/>
        </w:rPr>
        <w:t>, 2021.</w:t>
      </w:r>
      <w:r w:rsidR="006869E1" w:rsidRPr="00686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− 840 с. − URL: https://upkod.ru/kommentar  (дата обращения: 24.10.2022)</w:t>
      </w:r>
    </w:p>
    <w:p w14:paraId="16EFC044" w14:textId="77777777" w:rsidR="0014602B" w:rsidRPr="006869E1" w:rsidRDefault="0014602B" w:rsidP="006869E1">
      <w:pPr>
        <w:pStyle w:val="FootnoteText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07583"/>
      <w:docPartObj>
        <w:docPartGallery w:val="Page Numbers (Top of Page)"/>
        <w:docPartUnique/>
      </w:docPartObj>
    </w:sdtPr>
    <w:sdtEndPr/>
    <w:sdtContent>
      <w:p w14:paraId="02E2F67E" w14:textId="17C09E9D" w:rsidR="0014602B" w:rsidRDefault="00626D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43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816FF9C" w14:textId="77777777" w:rsidR="0014602B" w:rsidRDefault="00146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4C9B"/>
    <w:multiLevelType w:val="multilevel"/>
    <w:tmpl w:val="43D8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31C63"/>
    <w:multiLevelType w:val="multilevel"/>
    <w:tmpl w:val="573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F441B"/>
    <w:multiLevelType w:val="multilevel"/>
    <w:tmpl w:val="0CE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F3846"/>
    <w:multiLevelType w:val="multilevel"/>
    <w:tmpl w:val="153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55778"/>
    <w:multiLevelType w:val="multilevel"/>
    <w:tmpl w:val="A630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69"/>
    <w:rsid w:val="00004FD5"/>
    <w:rsid w:val="00022B8E"/>
    <w:rsid w:val="000A268A"/>
    <w:rsid w:val="000B0BAB"/>
    <w:rsid w:val="000B5FFF"/>
    <w:rsid w:val="00124B68"/>
    <w:rsid w:val="00125AB9"/>
    <w:rsid w:val="0014602B"/>
    <w:rsid w:val="001667A3"/>
    <w:rsid w:val="00195794"/>
    <w:rsid w:val="001F0257"/>
    <w:rsid w:val="001F7F0E"/>
    <w:rsid w:val="002113AB"/>
    <w:rsid w:val="00223F0D"/>
    <w:rsid w:val="00255427"/>
    <w:rsid w:val="0030696B"/>
    <w:rsid w:val="003C3B1A"/>
    <w:rsid w:val="00440529"/>
    <w:rsid w:val="0045008C"/>
    <w:rsid w:val="004B288F"/>
    <w:rsid w:val="004E386E"/>
    <w:rsid w:val="004E718C"/>
    <w:rsid w:val="004F4955"/>
    <w:rsid w:val="00574609"/>
    <w:rsid w:val="005771EF"/>
    <w:rsid w:val="005D1B04"/>
    <w:rsid w:val="00626DCA"/>
    <w:rsid w:val="006869E1"/>
    <w:rsid w:val="006F1359"/>
    <w:rsid w:val="007A1237"/>
    <w:rsid w:val="00807A38"/>
    <w:rsid w:val="00827083"/>
    <w:rsid w:val="00882C1C"/>
    <w:rsid w:val="00890943"/>
    <w:rsid w:val="008A03DB"/>
    <w:rsid w:val="008B0021"/>
    <w:rsid w:val="008B131D"/>
    <w:rsid w:val="008C6BA2"/>
    <w:rsid w:val="008E66DE"/>
    <w:rsid w:val="00902360"/>
    <w:rsid w:val="00935699"/>
    <w:rsid w:val="00936D38"/>
    <w:rsid w:val="00950160"/>
    <w:rsid w:val="009675D5"/>
    <w:rsid w:val="00A826B8"/>
    <w:rsid w:val="00AA4A83"/>
    <w:rsid w:val="00AF2081"/>
    <w:rsid w:val="00B75C2E"/>
    <w:rsid w:val="00BE481B"/>
    <w:rsid w:val="00BF7430"/>
    <w:rsid w:val="00C042EE"/>
    <w:rsid w:val="00C40AEA"/>
    <w:rsid w:val="00C45788"/>
    <w:rsid w:val="00C503C2"/>
    <w:rsid w:val="00CE0FEC"/>
    <w:rsid w:val="00CE2300"/>
    <w:rsid w:val="00D816D4"/>
    <w:rsid w:val="00D935ED"/>
    <w:rsid w:val="00E22282"/>
    <w:rsid w:val="00E545D4"/>
    <w:rsid w:val="00F95E4D"/>
    <w:rsid w:val="00FC0C57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0490"/>
  <w15:docId w15:val="{668BD669-D31D-45B6-9F99-BE87BA0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83"/>
  </w:style>
  <w:style w:type="paragraph" w:styleId="Heading1">
    <w:name w:val="heading 1"/>
    <w:basedOn w:val="Normal"/>
    <w:link w:val="Heading1Char"/>
    <w:uiPriority w:val="9"/>
    <w:qFormat/>
    <w:rsid w:val="00936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D2369"/>
  </w:style>
  <w:style w:type="paragraph" w:styleId="ListParagraph">
    <w:name w:val="List Paragraph"/>
    <w:basedOn w:val="Normal"/>
    <w:link w:val="ListParagraphChar"/>
    <w:uiPriority w:val="34"/>
    <w:qFormat/>
    <w:rsid w:val="00FD2369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rsid w:val="00FD2369"/>
    <w:rPr>
      <w:rFonts w:eastAsiaTheme="minorHAnsi"/>
      <w:lang w:eastAsia="en-US"/>
    </w:rPr>
  </w:style>
  <w:style w:type="table" w:styleId="TableGrid">
    <w:name w:val="Table Grid"/>
    <w:basedOn w:val="TableNormal"/>
    <w:uiPriority w:val="99"/>
    <w:rsid w:val="00FD2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rsid w:val="008B0021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B0021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60"/>
  </w:style>
  <w:style w:type="paragraph" w:styleId="Footer">
    <w:name w:val="footer"/>
    <w:basedOn w:val="Normal"/>
    <w:link w:val="FooterChar"/>
    <w:uiPriority w:val="99"/>
    <w:semiHidden/>
    <w:unhideWhenUsed/>
    <w:rsid w:val="0090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60"/>
  </w:style>
  <w:style w:type="paragraph" w:styleId="NormalWeb">
    <w:name w:val="Normal (Web)"/>
    <w:basedOn w:val="Normal"/>
    <w:uiPriority w:val="99"/>
    <w:unhideWhenUsed/>
    <w:rsid w:val="00E5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5D4"/>
    <w:rPr>
      <w:b/>
      <w:bCs/>
    </w:rPr>
  </w:style>
  <w:style w:type="character" w:styleId="Hyperlink">
    <w:name w:val="Hyperlink"/>
    <w:basedOn w:val="DefaultParagraphFont"/>
    <w:uiPriority w:val="99"/>
    <w:unhideWhenUsed/>
    <w:rsid w:val="00E545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3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3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3AB"/>
    <w:rPr>
      <w:vertAlign w:val="superscript"/>
    </w:rPr>
  </w:style>
  <w:style w:type="character" w:customStyle="1" w:styleId="razr">
    <w:name w:val="razr"/>
    <w:basedOn w:val="DefaultParagraphFont"/>
    <w:rsid w:val="004F4955"/>
  </w:style>
  <w:style w:type="character" w:customStyle="1" w:styleId="tooltip">
    <w:name w:val="tooltip"/>
    <w:basedOn w:val="DefaultParagraphFont"/>
    <w:rsid w:val="004F4955"/>
  </w:style>
  <w:style w:type="character" w:styleId="HTMLCite">
    <w:name w:val="HTML Cite"/>
    <w:basedOn w:val="DefaultParagraphFont"/>
    <w:uiPriority w:val="99"/>
    <w:semiHidden/>
    <w:unhideWhenUsed/>
    <w:rsid w:val="004F495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36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text-short">
    <w:name w:val="extendedtext-short"/>
    <w:basedOn w:val="DefaultParagraphFont"/>
    <w:rsid w:val="001F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E90F-58ED-49EB-A24C-AD9C4440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7292</Words>
  <Characters>41569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</cp:lastModifiedBy>
  <cp:revision>2</cp:revision>
  <dcterms:created xsi:type="dcterms:W3CDTF">2023-06-30T13:38:00Z</dcterms:created>
  <dcterms:modified xsi:type="dcterms:W3CDTF">2023-06-30T13:38:00Z</dcterms:modified>
</cp:coreProperties>
</file>